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49CDE3" w14:textId="43160BD1" w:rsidR="002B3C8D" w:rsidRPr="00A87DB4" w:rsidRDefault="002B3C8D" w:rsidP="004E10A0">
      <w:pPr>
        <w:spacing w:after="0" w:line="240" w:lineRule="auto"/>
        <w:jc w:val="center"/>
        <w:rPr>
          <w:rFonts w:ascii="Times New Roman" w:hAnsi="Times New Roman" w:cs="Times New Roman"/>
          <w:b/>
          <w:sz w:val="28"/>
          <w:szCs w:val="28"/>
        </w:rPr>
      </w:pPr>
      <w:r w:rsidRPr="00A87DB4">
        <w:rPr>
          <w:rFonts w:ascii="Times New Roman" w:hAnsi="Times New Roman" w:cs="Times New Roman"/>
          <w:b/>
          <w:sz w:val="28"/>
          <w:szCs w:val="28"/>
        </w:rPr>
        <w:t>Domový poriadok</w:t>
      </w:r>
      <w:r w:rsidR="00362FFB" w:rsidRPr="00A87DB4">
        <w:rPr>
          <w:rFonts w:ascii="Times New Roman" w:hAnsi="Times New Roman" w:cs="Times New Roman"/>
          <w:b/>
          <w:sz w:val="28"/>
          <w:szCs w:val="28"/>
        </w:rPr>
        <w:t xml:space="preserve"> SVB DOMA</w:t>
      </w:r>
    </w:p>
    <w:p w14:paraId="3FD03781" w14:textId="7CCF8A82" w:rsidR="00932E67" w:rsidRPr="00A87DB4" w:rsidRDefault="00932E67" w:rsidP="004E10A0">
      <w:pPr>
        <w:spacing w:after="0" w:line="240" w:lineRule="auto"/>
        <w:jc w:val="center"/>
        <w:rPr>
          <w:rFonts w:ascii="Times New Roman" w:hAnsi="Times New Roman" w:cs="Times New Roman"/>
          <w:b/>
          <w:sz w:val="28"/>
          <w:szCs w:val="28"/>
        </w:rPr>
      </w:pPr>
      <w:r w:rsidRPr="00A87DB4">
        <w:rPr>
          <w:rFonts w:ascii="Times New Roman" w:hAnsi="Times New Roman" w:cs="Times New Roman"/>
          <w:b/>
          <w:sz w:val="28"/>
          <w:szCs w:val="28"/>
        </w:rPr>
        <w:t>platný od jú</w:t>
      </w:r>
      <w:r w:rsidR="004E10A0" w:rsidRPr="00A87DB4">
        <w:rPr>
          <w:rFonts w:ascii="Times New Roman" w:hAnsi="Times New Roman" w:cs="Times New Roman"/>
          <w:b/>
          <w:sz w:val="28"/>
          <w:szCs w:val="28"/>
        </w:rPr>
        <w:t>l</w:t>
      </w:r>
      <w:r w:rsidRPr="00A87DB4">
        <w:rPr>
          <w:rFonts w:ascii="Times New Roman" w:hAnsi="Times New Roman" w:cs="Times New Roman"/>
          <w:b/>
          <w:sz w:val="28"/>
          <w:szCs w:val="28"/>
        </w:rPr>
        <w:t>a 2021</w:t>
      </w:r>
    </w:p>
    <w:p w14:paraId="2321EB3C" w14:textId="77777777" w:rsidR="002B3C8D" w:rsidRPr="004E10A0" w:rsidRDefault="002B3C8D" w:rsidP="004E10A0">
      <w:pPr>
        <w:spacing w:after="0" w:line="240" w:lineRule="auto"/>
        <w:ind w:left="360"/>
        <w:rPr>
          <w:rFonts w:ascii="Times New Roman" w:hAnsi="Times New Roman" w:cs="Times New Roman"/>
          <w:b/>
          <w:i/>
        </w:rPr>
      </w:pPr>
    </w:p>
    <w:p w14:paraId="674A2F24" w14:textId="77777777" w:rsidR="002B3C8D" w:rsidRPr="004E10A0" w:rsidRDefault="002B3C8D" w:rsidP="004E10A0">
      <w:pPr>
        <w:spacing w:after="0" w:line="240" w:lineRule="auto"/>
        <w:ind w:left="708"/>
        <w:jc w:val="center"/>
        <w:rPr>
          <w:rFonts w:ascii="Times New Roman" w:hAnsi="Times New Roman" w:cs="Times New Roman"/>
          <w:b/>
          <w:i/>
        </w:rPr>
      </w:pPr>
      <w:r w:rsidRPr="004E10A0">
        <w:rPr>
          <w:rFonts w:ascii="Times New Roman" w:hAnsi="Times New Roman" w:cs="Times New Roman"/>
          <w:b/>
          <w:i/>
        </w:rPr>
        <w:t>Článok 1</w:t>
      </w:r>
    </w:p>
    <w:p w14:paraId="23FF69D2" w14:textId="3E1DF658" w:rsidR="002B3C8D" w:rsidRPr="004E10A0" w:rsidRDefault="002B3C8D" w:rsidP="004E10A0">
      <w:pPr>
        <w:spacing w:after="0" w:line="240" w:lineRule="auto"/>
        <w:ind w:left="708"/>
        <w:jc w:val="center"/>
        <w:rPr>
          <w:rFonts w:ascii="Times New Roman" w:hAnsi="Times New Roman" w:cs="Times New Roman"/>
          <w:b/>
          <w:i/>
        </w:rPr>
      </w:pPr>
      <w:r w:rsidRPr="004E10A0">
        <w:rPr>
          <w:rFonts w:ascii="Times New Roman" w:hAnsi="Times New Roman" w:cs="Times New Roman"/>
          <w:b/>
          <w:i/>
        </w:rPr>
        <w:t>Základné práva a</w:t>
      </w:r>
      <w:r w:rsidR="00932E67" w:rsidRPr="004E10A0">
        <w:rPr>
          <w:rFonts w:ascii="Times New Roman" w:hAnsi="Times New Roman" w:cs="Times New Roman"/>
          <w:b/>
          <w:i/>
        </w:rPr>
        <w:t> </w:t>
      </w:r>
      <w:r w:rsidRPr="004E10A0">
        <w:rPr>
          <w:rFonts w:ascii="Times New Roman" w:hAnsi="Times New Roman" w:cs="Times New Roman"/>
          <w:b/>
          <w:i/>
        </w:rPr>
        <w:t>povinnosti</w:t>
      </w:r>
    </w:p>
    <w:p w14:paraId="3A8EBB02" w14:textId="77777777" w:rsidR="00932E67" w:rsidRPr="004E10A0" w:rsidRDefault="00932E67" w:rsidP="004E10A0">
      <w:pPr>
        <w:spacing w:after="0" w:line="240" w:lineRule="auto"/>
        <w:ind w:left="708"/>
        <w:jc w:val="center"/>
        <w:rPr>
          <w:rFonts w:ascii="Times New Roman" w:hAnsi="Times New Roman" w:cs="Times New Roman"/>
          <w:b/>
          <w:i/>
        </w:rPr>
      </w:pPr>
    </w:p>
    <w:p w14:paraId="188B6CCA" w14:textId="08DCA6B9" w:rsidR="002B3C8D" w:rsidRPr="004E10A0" w:rsidRDefault="002B3C8D" w:rsidP="004E10A0">
      <w:pPr>
        <w:pStyle w:val="Odsekzoznamu"/>
        <w:numPr>
          <w:ilvl w:val="1"/>
          <w:numId w:val="3"/>
        </w:numPr>
        <w:spacing w:after="0" w:line="240" w:lineRule="auto"/>
        <w:ind w:left="851" w:hanging="491"/>
        <w:jc w:val="both"/>
        <w:rPr>
          <w:rFonts w:ascii="Times New Roman" w:hAnsi="Times New Roman" w:cs="Times New Roman"/>
        </w:rPr>
      </w:pPr>
      <w:r w:rsidRPr="004E10A0">
        <w:rPr>
          <w:rFonts w:ascii="Times New Roman" w:hAnsi="Times New Roman" w:cs="Times New Roman"/>
        </w:rPr>
        <w:t>Tento domový poriadok upravuje podrobnosti o výkone práv a povinností vlastníkov bytov a</w:t>
      </w:r>
      <w:r w:rsidR="00932E67" w:rsidRPr="004E10A0">
        <w:rPr>
          <w:rFonts w:ascii="Times New Roman" w:hAnsi="Times New Roman" w:cs="Times New Roman"/>
        </w:rPr>
        <w:t> </w:t>
      </w:r>
      <w:r w:rsidRPr="004E10A0">
        <w:rPr>
          <w:rFonts w:ascii="Times New Roman" w:hAnsi="Times New Roman" w:cs="Times New Roman"/>
        </w:rPr>
        <w:t>nebytových priestorov. Domový poriadok a jeho dodatky sú záväzné pre užívateľov bytov a nebytových priestorov a osoby prechodne sa zdržujúce v bytovom dome.</w:t>
      </w:r>
    </w:p>
    <w:p w14:paraId="37D95082" w14:textId="77777777" w:rsidR="002B3C8D" w:rsidRPr="004E10A0" w:rsidRDefault="002B3C8D" w:rsidP="004E10A0">
      <w:pPr>
        <w:pStyle w:val="Odsekzoznamu"/>
        <w:numPr>
          <w:ilvl w:val="1"/>
          <w:numId w:val="3"/>
        </w:numPr>
        <w:spacing w:after="0" w:line="240" w:lineRule="auto"/>
        <w:ind w:left="851" w:hanging="491"/>
        <w:jc w:val="both"/>
        <w:rPr>
          <w:rFonts w:ascii="Times New Roman" w:hAnsi="Times New Roman" w:cs="Times New Roman"/>
        </w:rPr>
      </w:pPr>
      <w:r w:rsidRPr="004E10A0">
        <w:rPr>
          <w:rFonts w:ascii="Times New Roman" w:hAnsi="Times New Roman" w:cs="Times New Roman"/>
        </w:rPr>
        <w:t>Užívateľom bytu sa rozumie vlastník bytu alebo nebytového priestoru, nájomca bytu alebo nebytového priestoru, podnájomník bytu, osoby, ktoré žijú s vlastníkom alebo nájomcom bytu v spoločnej domácnosti.</w:t>
      </w:r>
    </w:p>
    <w:p w14:paraId="26F25DE0" w14:textId="77777777" w:rsidR="002B3C8D" w:rsidRPr="004E10A0" w:rsidRDefault="002B3C8D" w:rsidP="004E10A0">
      <w:pPr>
        <w:pStyle w:val="Odsekzoznamu"/>
        <w:numPr>
          <w:ilvl w:val="1"/>
          <w:numId w:val="3"/>
        </w:numPr>
        <w:spacing w:after="0" w:line="240" w:lineRule="auto"/>
        <w:ind w:left="851" w:hanging="491"/>
        <w:jc w:val="both"/>
        <w:rPr>
          <w:rFonts w:ascii="Times New Roman" w:hAnsi="Times New Roman" w:cs="Times New Roman"/>
        </w:rPr>
      </w:pPr>
      <w:r w:rsidRPr="004E10A0">
        <w:rPr>
          <w:rFonts w:ascii="Times New Roman" w:hAnsi="Times New Roman" w:cs="Times New Roman"/>
        </w:rPr>
        <w:t xml:space="preserve">Základné práva a povinnosti užívateľov bytov upravujú najmä: </w:t>
      </w:r>
    </w:p>
    <w:p w14:paraId="3B081B43" w14:textId="77777777" w:rsidR="002B3C8D" w:rsidRPr="004E10A0" w:rsidRDefault="002B3C8D" w:rsidP="004E10A0">
      <w:pPr>
        <w:pStyle w:val="Odsekzoznamu"/>
        <w:spacing w:after="0" w:line="240" w:lineRule="auto"/>
        <w:ind w:left="993" w:hanging="142"/>
        <w:rPr>
          <w:rFonts w:ascii="Times New Roman" w:hAnsi="Times New Roman" w:cs="Times New Roman"/>
        </w:rPr>
      </w:pPr>
      <w:r w:rsidRPr="004E10A0">
        <w:rPr>
          <w:rFonts w:ascii="Times New Roman" w:hAnsi="Times New Roman" w:cs="Times New Roman"/>
        </w:rPr>
        <w:t xml:space="preserve">- Zákon č. 182/1993 Z. z. o vlastníctve bytov a nebytových priestorov v znení   neskorších predpisov, </w:t>
      </w:r>
    </w:p>
    <w:p w14:paraId="410ABEB8" w14:textId="77777777" w:rsidR="002B3C8D" w:rsidRPr="004E10A0" w:rsidRDefault="002B3C8D" w:rsidP="004E10A0">
      <w:pPr>
        <w:pStyle w:val="Odsekzoznamu"/>
        <w:spacing w:after="0" w:line="240" w:lineRule="auto"/>
        <w:ind w:left="851"/>
        <w:jc w:val="both"/>
        <w:rPr>
          <w:rFonts w:ascii="Times New Roman" w:hAnsi="Times New Roman" w:cs="Times New Roman"/>
        </w:rPr>
      </w:pPr>
      <w:r w:rsidRPr="004E10A0">
        <w:rPr>
          <w:rFonts w:ascii="Times New Roman" w:hAnsi="Times New Roman" w:cs="Times New Roman"/>
        </w:rPr>
        <w:t>- Zákon č. 40/1964 Zb. Občiansky zákonník v znení neskorších právnych predpisov,</w:t>
      </w:r>
    </w:p>
    <w:p w14:paraId="54436977" w14:textId="77777777" w:rsidR="002B3C8D" w:rsidRPr="004E10A0" w:rsidRDefault="002B3C8D" w:rsidP="004E10A0">
      <w:pPr>
        <w:pStyle w:val="Odsekzoznamu"/>
        <w:spacing w:after="0" w:line="240" w:lineRule="auto"/>
        <w:ind w:left="993" w:hanging="142"/>
        <w:rPr>
          <w:rFonts w:ascii="Times New Roman" w:hAnsi="Times New Roman" w:cs="Times New Roman"/>
        </w:rPr>
      </w:pPr>
      <w:r w:rsidRPr="004E10A0">
        <w:rPr>
          <w:rFonts w:ascii="Times New Roman" w:hAnsi="Times New Roman" w:cs="Times New Roman"/>
        </w:rPr>
        <w:t>- Zákon č. 116/1990 Zb. o nájme a podnájme nebytových priestorov v znení   neskorších predpisov,</w:t>
      </w:r>
    </w:p>
    <w:p w14:paraId="3931E527" w14:textId="77777777" w:rsidR="002B3C8D" w:rsidRPr="004E10A0" w:rsidRDefault="002B3C8D" w:rsidP="004E10A0">
      <w:pPr>
        <w:pStyle w:val="Odsekzoznamu"/>
        <w:spacing w:after="0" w:line="240" w:lineRule="auto"/>
        <w:ind w:left="851"/>
        <w:jc w:val="both"/>
        <w:rPr>
          <w:rFonts w:ascii="Times New Roman" w:hAnsi="Times New Roman" w:cs="Times New Roman"/>
        </w:rPr>
      </w:pPr>
      <w:r w:rsidRPr="004E10A0">
        <w:rPr>
          <w:rFonts w:ascii="Times New Roman" w:hAnsi="Times New Roman" w:cs="Times New Roman"/>
        </w:rPr>
        <w:t>- Zmluva o výkone správy.</w:t>
      </w:r>
    </w:p>
    <w:p w14:paraId="4A30EAB9" w14:textId="1EF0B67C" w:rsidR="0095659A" w:rsidRPr="004E10A0" w:rsidRDefault="0095659A" w:rsidP="004E10A0">
      <w:pPr>
        <w:spacing w:after="0" w:line="240" w:lineRule="auto"/>
        <w:ind w:left="851" w:hanging="425"/>
        <w:jc w:val="both"/>
        <w:rPr>
          <w:rFonts w:ascii="Times New Roman" w:hAnsi="Times New Roman" w:cs="Times New Roman"/>
        </w:rPr>
      </w:pPr>
      <w:r w:rsidRPr="004E10A0">
        <w:rPr>
          <w:rFonts w:ascii="Times New Roman" w:hAnsi="Times New Roman" w:cs="Times New Roman"/>
        </w:rPr>
        <w:t>1.4. Užívateľ bytu alebo nebytového priestoru je povinný dodržiavať zásady dobrého susedského spolužitia a</w:t>
      </w:r>
      <w:r w:rsidR="00F020ED" w:rsidRPr="004E10A0">
        <w:rPr>
          <w:rFonts w:ascii="Times New Roman" w:hAnsi="Times New Roman" w:cs="Times New Roman"/>
        </w:rPr>
        <w:t> </w:t>
      </w:r>
      <w:r w:rsidRPr="004E10A0">
        <w:rPr>
          <w:rFonts w:ascii="Times New Roman" w:hAnsi="Times New Roman" w:cs="Times New Roman"/>
        </w:rPr>
        <w:t>ustanovenia tohto domového poriadku.</w:t>
      </w:r>
    </w:p>
    <w:p w14:paraId="51A9A814" w14:textId="1BFE4F2E" w:rsidR="0095659A" w:rsidRPr="004E10A0" w:rsidRDefault="0095659A" w:rsidP="004E10A0">
      <w:pPr>
        <w:spacing w:after="0" w:line="240" w:lineRule="auto"/>
        <w:ind w:left="851" w:hanging="425"/>
        <w:jc w:val="both"/>
        <w:rPr>
          <w:rFonts w:ascii="Times New Roman" w:hAnsi="Times New Roman" w:cs="Times New Roman"/>
        </w:rPr>
      </w:pPr>
      <w:r w:rsidRPr="004E10A0">
        <w:rPr>
          <w:rFonts w:ascii="Times New Roman" w:hAnsi="Times New Roman" w:cs="Times New Roman"/>
        </w:rPr>
        <w:t>1.5. Užívateľ bytu alebo nebytového priestoru je povinný sa starať o ochranu majetku</w:t>
      </w:r>
      <w:r w:rsidR="00932E67" w:rsidRPr="004E10A0">
        <w:rPr>
          <w:rFonts w:ascii="Times New Roman" w:hAnsi="Times New Roman" w:cs="Times New Roman"/>
        </w:rPr>
        <w:t xml:space="preserve"> </w:t>
      </w:r>
      <w:r w:rsidRPr="004E10A0">
        <w:rPr>
          <w:rFonts w:ascii="Times New Roman" w:hAnsi="Times New Roman" w:cs="Times New Roman"/>
        </w:rPr>
        <w:t>pred akýmkoľvek poškodením.</w:t>
      </w:r>
    </w:p>
    <w:p w14:paraId="74A1DE2E" w14:textId="77777777" w:rsidR="0095659A" w:rsidRPr="004E10A0" w:rsidRDefault="0095659A" w:rsidP="004E10A0">
      <w:pPr>
        <w:spacing w:after="0" w:line="240" w:lineRule="auto"/>
        <w:ind w:left="851" w:hanging="425"/>
        <w:jc w:val="both"/>
        <w:rPr>
          <w:rFonts w:ascii="Times New Roman" w:hAnsi="Times New Roman" w:cs="Times New Roman"/>
        </w:rPr>
      </w:pPr>
      <w:r w:rsidRPr="004E10A0">
        <w:rPr>
          <w:rFonts w:ascii="Times New Roman" w:hAnsi="Times New Roman" w:cs="Times New Roman"/>
        </w:rPr>
        <w:t>1.6. Vlastník bytu je zodpovedný za aktivity svojich rodinných príslušníkov a návštev, prípadne podnájomníkov do tej miery, aby ich aktivity alebo správanie nepoškodzovalo a neobmedzovalo záujmy ostatných vlastníkov bytov, alebo neboli v rozpore s týmto domovým poriadkom a všeobecne platnými právnymi predpismi.</w:t>
      </w:r>
    </w:p>
    <w:p w14:paraId="00D57F87" w14:textId="77777777" w:rsidR="0095659A" w:rsidRPr="004E10A0" w:rsidRDefault="0095659A" w:rsidP="004E10A0">
      <w:pPr>
        <w:spacing w:after="0" w:line="240" w:lineRule="auto"/>
        <w:ind w:left="851" w:hanging="425"/>
        <w:jc w:val="both"/>
        <w:rPr>
          <w:rFonts w:ascii="Times New Roman" w:hAnsi="Times New Roman" w:cs="Times New Roman"/>
        </w:rPr>
      </w:pPr>
    </w:p>
    <w:p w14:paraId="198A186A" w14:textId="77777777" w:rsidR="0095659A" w:rsidRPr="004E10A0" w:rsidRDefault="0095659A" w:rsidP="004E10A0">
      <w:pPr>
        <w:spacing w:after="0" w:line="240" w:lineRule="auto"/>
        <w:ind w:left="851" w:hanging="425"/>
        <w:jc w:val="center"/>
        <w:rPr>
          <w:rFonts w:ascii="Times New Roman" w:hAnsi="Times New Roman" w:cs="Times New Roman"/>
          <w:b/>
          <w:i/>
        </w:rPr>
      </w:pPr>
      <w:r w:rsidRPr="004E10A0">
        <w:rPr>
          <w:rFonts w:ascii="Times New Roman" w:hAnsi="Times New Roman" w:cs="Times New Roman"/>
          <w:b/>
          <w:i/>
        </w:rPr>
        <w:t>Článok 2</w:t>
      </w:r>
    </w:p>
    <w:p w14:paraId="61D76117" w14:textId="29392B3B" w:rsidR="0095659A" w:rsidRPr="004E10A0" w:rsidRDefault="0095659A" w:rsidP="004E10A0">
      <w:pPr>
        <w:spacing w:after="0" w:line="240" w:lineRule="auto"/>
        <w:ind w:left="851" w:hanging="425"/>
        <w:jc w:val="center"/>
        <w:rPr>
          <w:rFonts w:ascii="Times New Roman" w:hAnsi="Times New Roman" w:cs="Times New Roman"/>
          <w:b/>
          <w:i/>
        </w:rPr>
      </w:pPr>
      <w:r w:rsidRPr="004E10A0">
        <w:rPr>
          <w:rFonts w:ascii="Times New Roman" w:hAnsi="Times New Roman" w:cs="Times New Roman"/>
          <w:b/>
          <w:i/>
        </w:rPr>
        <w:t>Prístup do bytov a nebytových priestorov</w:t>
      </w:r>
    </w:p>
    <w:p w14:paraId="113C4317" w14:textId="77777777" w:rsidR="00932E67" w:rsidRPr="004E10A0" w:rsidRDefault="00932E67" w:rsidP="004E10A0">
      <w:pPr>
        <w:spacing w:after="0" w:line="240" w:lineRule="auto"/>
        <w:ind w:left="851" w:hanging="425"/>
        <w:jc w:val="center"/>
        <w:rPr>
          <w:rFonts w:ascii="Times New Roman" w:hAnsi="Times New Roman" w:cs="Times New Roman"/>
          <w:b/>
          <w:i/>
        </w:rPr>
      </w:pPr>
    </w:p>
    <w:p w14:paraId="1EB498BF" w14:textId="4FE675DD" w:rsidR="0095659A" w:rsidRPr="004E10A0" w:rsidRDefault="0095659A" w:rsidP="004E10A0">
      <w:pPr>
        <w:spacing w:after="0" w:line="240" w:lineRule="auto"/>
        <w:ind w:left="851" w:hanging="425"/>
        <w:jc w:val="both"/>
        <w:rPr>
          <w:rFonts w:ascii="Times New Roman" w:hAnsi="Times New Roman" w:cs="Times New Roman"/>
        </w:rPr>
      </w:pPr>
      <w:r w:rsidRPr="004E10A0">
        <w:rPr>
          <w:rFonts w:ascii="Times New Roman" w:hAnsi="Times New Roman" w:cs="Times New Roman"/>
        </w:rPr>
        <w:t>2.1. Byt a nebytový priestor je súkromným vlastníctvom a možno doňho vstúpiť iba so súhlasom vlastníka.</w:t>
      </w:r>
    </w:p>
    <w:p w14:paraId="11548A0B" w14:textId="502E1CE1" w:rsidR="0095659A" w:rsidRPr="004E10A0" w:rsidRDefault="0095659A" w:rsidP="004E10A0">
      <w:pPr>
        <w:spacing w:after="0" w:line="240" w:lineRule="auto"/>
        <w:ind w:left="851" w:hanging="425"/>
        <w:jc w:val="both"/>
        <w:rPr>
          <w:rFonts w:ascii="Times New Roman" w:hAnsi="Times New Roman" w:cs="Times New Roman"/>
        </w:rPr>
      </w:pPr>
      <w:r w:rsidRPr="004E10A0">
        <w:rPr>
          <w:rFonts w:ascii="Times New Roman" w:hAnsi="Times New Roman" w:cs="Times New Roman"/>
        </w:rPr>
        <w:t xml:space="preserve">2.2. Vlastník bytu a nebytového priestoru </w:t>
      </w:r>
      <w:r w:rsidRPr="004E10A0">
        <w:rPr>
          <w:rFonts w:ascii="Times New Roman" w:hAnsi="Times New Roman" w:cs="Times New Roman"/>
          <w:b/>
        </w:rPr>
        <w:t>je povinný umožniť na požiadanie</w:t>
      </w:r>
      <w:r w:rsidRPr="004E10A0">
        <w:rPr>
          <w:rFonts w:ascii="Times New Roman" w:hAnsi="Times New Roman" w:cs="Times New Roman"/>
        </w:rPr>
        <w:t xml:space="preserve"> na nevyhnutný čas a v nevyhnutnej miere vstup do bytu alebo nebytového priestoru</w:t>
      </w:r>
      <w:r w:rsidR="00F020ED" w:rsidRPr="004E10A0">
        <w:rPr>
          <w:rFonts w:ascii="Times New Roman" w:hAnsi="Times New Roman" w:cs="Times New Roman"/>
        </w:rPr>
        <w:t xml:space="preserve"> správcovi a osobe oprávnenej vykonávať opravu a údržbu za účelom vykonania obhliadky alebo opravy napr.: pri poruche rozvodov elektrického vedenia, vodovodného potrubia, ústredného kúrenia, odčítania vodomerov, odčítania pomerových rozdeľovačov vykurovacích nákladov, pri požiarnej, živelnej pohrome resp. inej havárii. Vstup do bytu sa vykonáva vo vhodnom a vopred dohodnutom čase a vlastník je povinný zabezpečiť otvorenie bytu v čo najkratšom čase. Pri dlhšej neprítomnosti je vlastník bytu </w:t>
      </w:r>
      <w:r w:rsidR="00F020ED" w:rsidRPr="004E10A0">
        <w:rPr>
          <w:rFonts w:ascii="Times New Roman" w:hAnsi="Times New Roman" w:cs="Times New Roman"/>
          <w:b/>
        </w:rPr>
        <w:t>povinný zabezpečiť havarijné sprístupnenie bytu</w:t>
      </w:r>
      <w:r w:rsidR="00F020ED" w:rsidRPr="004E10A0">
        <w:rPr>
          <w:rFonts w:ascii="Times New Roman" w:hAnsi="Times New Roman" w:cs="Times New Roman"/>
        </w:rPr>
        <w:t xml:space="preserve"> a to tak, že zabezpečí dostupnosť kľúčov, napr. ponechaním kľúča v zapečatenej obálke u susedov, prípadne u správcu alebo iným spôsobom. Správca môže zapečatený kľúč použiť iba v závažnom a odôvodnenom prípade pri nutnosti naliehavej opravy a riešenia hroziacej alebo vzniknutej havarijnej situácie pri ohrození života, zdravia alebo majetku iných, pričom dbá o to, aby ak je to možné, boli pri vstupe prítomní aj ďalší dvaja zástupcovia vlastníkov bytov. V prípade nutnosti použitia takto odovzdaného kľúča poverený zástupca vlastníkov bytov je povinný v písomnej forme presne uviesť, kedy kľúč použil, z akého dôvodu a za prítomnosti koho do bytu vstúpil. Takého písomné vyjadrenie o použití kľúča je povinný vystaviť vlastníkovi bytu, ktor</w:t>
      </w:r>
      <w:r w:rsidR="00362FFB" w:rsidRPr="004E10A0">
        <w:rPr>
          <w:rFonts w:ascii="Times New Roman" w:hAnsi="Times New Roman" w:cs="Times New Roman"/>
        </w:rPr>
        <w:t>ý</w:t>
      </w:r>
      <w:r w:rsidR="00F020ED" w:rsidRPr="004E10A0">
        <w:rPr>
          <w:rFonts w:ascii="Times New Roman" w:hAnsi="Times New Roman" w:cs="Times New Roman"/>
        </w:rPr>
        <w:t xml:space="preserve"> kľúč odovzdal.</w:t>
      </w:r>
    </w:p>
    <w:p w14:paraId="73407360" w14:textId="77777777" w:rsidR="00F020ED" w:rsidRPr="004E10A0" w:rsidRDefault="00F020ED" w:rsidP="004E10A0">
      <w:pPr>
        <w:spacing w:after="0" w:line="240" w:lineRule="auto"/>
        <w:ind w:left="851" w:hanging="425"/>
        <w:jc w:val="both"/>
        <w:rPr>
          <w:rFonts w:ascii="Times New Roman" w:hAnsi="Times New Roman" w:cs="Times New Roman"/>
        </w:rPr>
      </w:pPr>
      <w:r w:rsidRPr="004E10A0">
        <w:rPr>
          <w:rFonts w:ascii="Times New Roman" w:hAnsi="Times New Roman" w:cs="Times New Roman"/>
        </w:rPr>
        <w:t xml:space="preserve">2.3. </w:t>
      </w:r>
      <w:r w:rsidR="00A671B1" w:rsidRPr="004E10A0">
        <w:rPr>
          <w:rFonts w:ascii="Times New Roman" w:hAnsi="Times New Roman" w:cs="Times New Roman"/>
        </w:rPr>
        <w:t>V prípade nutnosti naliehavého vstupu do bytu za existencie priamo hroziaceho nebezpečenstva (ohrozenie života, zdravia, majetku), ktoré za daných okolností nie je možno odvrátiť inak, je vstup do bytu možný aj bez súhlasu vlastníka osobám odstraňujúcim hroziace nebezpečenstvo v sprievode Správcu, alebo vchodového dôverníka za súčasného násilného prekonania vstupných dverí alebo okien. V prípade zásahu príslušníkov HaZZ alebo zamestnancov rýchlej zdravotnej pomoci, keď je akútne ohrozený život alebo zdravie bývajúcich v dome, nie je prítomnosť správcu ani vchodového dôverníka potrebná. Zodpovednosť za škodu, ktorá vznikla násilným vstupom do bytu sa spravuje ustanoveniami občianskeho zákonníka.</w:t>
      </w:r>
    </w:p>
    <w:p w14:paraId="0A97309A" w14:textId="4E78A43B" w:rsidR="00A671B1" w:rsidRPr="004E10A0" w:rsidRDefault="00A671B1" w:rsidP="004E10A0">
      <w:pPr>
        <w:spacing w:after="0" w:line="240" w:lineRule="auto"/>
        <w:ind w:left="851" w:hanging="425"/>
        <w:jc w:val="both"/>
        <w:rPr>
          <w:rFonts w:ascii="Times New Roman" w:hAnsi="Times New Roman" w:cs="Times New Roman"/>
        </w:rPr>
      </w:pPr>
      <w:r w:rsidRPr="004E10A0">
        <w:rPr>
          <w:rFonts w:ascii="Times New Roman" w:hAnsi="Times New Roman" w:cs="Times New Roman"/>
        </w:rPr>
        <w:t>2.4. Ak vlastník bezdôvodne odmietne alebo obmedzí vstup do bytu a toto odmietnutie alebo obmedzenie má za následok sťaženie vykonávaných prác alebo zvýšenie ceny za vykonávané práce alebo ohrozenie, či poškodenie práv a oprávnených záujmov ostatných užívateľov je povinný uhradiť zvýšenie ceny vykonávaných prác a všetky škody, ktoré týmto odmietnutím alebo odopretím vznikli.</w:t>
      </w:r>
    </w:p>
    <w:p w14:paraId="653027D6" w14:textId="151CFD6D" w:rsidR="00A671B1" w:rsidRDefault="00A671B1" w:rsidP="004E10A0">
      <w:pPr>
        <w:spacing w:after="0" w:line="240" w:lineRule="auto"/>
        <w:ind w:left="851" w:hanging="425"/>
        <w:jc w:val="both"/>
        <w:rPr>
          <w:rFonts w:ascii="Times New Roman" w:hAnsi="Times New Roman" w:cs="Times New Roman"/>
        </w:rPr>
      </w:pPr>
    </w:p>
    <w:p w14:paraId="037516CF" w14:textId="77777777" w:rsidR="00A671B1" w:rsidRPr="004E10A0" w:rsidRDefault="00A671B1" w:rsidP="004E10A0">
      <w:pPr>
        <w:spacing w:after="0" w:line="240" w:lineRule="auto"/>
        <w:ind w:left="851" w:hanging="425"/>
        <w:jc w:val="center"/>
        <w:rPr>
          <w:rFonts w:ascii="Times New Roman" w:hAnsi="Times New Roman" w:cs="Times New Roman"/>
          <w:b/>
          <w:i/>
        </w:rPr>
      </w:pPr>
      <w:r w:rsidRPr="004E10A0">
        <w:rPr>
          <w:rFonts w:ascii="Times New Roman" w:hAnsi="Times New Roman" w:cs="Times New Roman"/>
          <w:b/>
          <w:i/>
        </w:rPr>
        <w:t>Článok 3</w:t>
      </w:r>
    </w:p>
    <w:p w14:paraId="3DF8C36A" w14:textId="77777777" w:rsidR="00A671B1" w:rsidRPr="004E10A0" w:rsidRDefault="00A671B1" w:rsidP="004E10A0">
      <w:pPr>
        <w:spacing w:after="0" w:line="240" w:lineRule="auto"/>
        <w:ind w:left="850" w:hanging="425"/>
        <w:jc w:val="center"/>
        <w:rPr>
          <w:rFonts w:ascii="Times New Roman" w:hAnsi="Times New Roman" w:cs="Times New Roman"/>
          <w:b/>
          <w:i/>
        </w:rPr>
      </w:pPr>
      <w:r w:rsidRPr="004E10A0">
        <w:rPr>
          <w:rFonts w:ascii="Times New Roman" w:hAnsi="Times New Roman" w:cs="Times New Roman"/>
          <w:b/>
          <w:i/>
        </w:rPr>
        <w:t xml:space="preserve">Práva a povinnosti vyplývajúce z užívania bytu, nebytového priestoru, </w:t>
      </w:r>
    </w:p>
    <w:p w14:paraId="0B6D868A" w14:textId="77777777" w:rsidR="00A671B1" w:rsidRPr="004E10A0" w:rsidRDefault="00A671B1" w:rsidP="004E10A0">
      <w:pPr>
        <w:spacing w:after="0" w:line="240" w:lineRule="auto"/>
        <w:ind w:left="850" w:hanging="425"/>
        <w:jc w:val="center"/>
        <w:rPr>
          <w:rFonts w:ascii="Times New Roman" w:hAnsi="Times New Roman" w:cs="Times New Roman"/>
          <w:b/>
          <w:i/>
        </w:rPr>
      </w:pPr>
      <w:r w:rsidRPr="004E10A0">
        <w:rPr>
          <w:rFonts w:ascii="Times New Roman" w:hAnsi="Times New Roman" w:cs="Times New Roman"/>
          <w:b/>
          <w:i/>
        </w:rPr>
        <w:t>spoločných priestorov a</w:t>
      </w:r>
      <w:r w:rsidR="00CD7A1F" w:rsidRPr="004E10A0">
        <w:rPr>
          <w:rFonts w:ascii="Times New Roman" w:hAnsi="Times New Roman" w:cs="Times New Roman"/>
          <w:b/>
          <w:i/>
        </w:rPr>
        <w:t> </w:t>
      </w:r>
      <w:r w:rsidRPr="004E10A0">
        <w:rPr>
          <w:rFonts w:ascii="Times New Roman" w:hAnsi="Times New Roman" w:cs="Times New Roman"/>
          <w:b/>
          <w:i/>
        </w:rPr>
        <w:t>zariadení</w:t>
      </w:r>
    </w:p>
    <w:p w14:paraId="03CF051F" w14:textId="77777777" w:rsidR="00CD7A1F" w:rsidRPr="004E10A0" w:rsidRDefault="00CD7A1F" w:rsidP="004E10A0">
      <w:pPr>
        <w:spacing w:after="0" w:line="240" w:lineRule="auto"/>
        <w:ind w:left="850" w:hanging="425"/>
        <w:jc w:val="center"/>
        <w:rPr>
          <w:rFonts w:ascii="Times New Roman" w:hAnsi="Times New Roman" w:cs="Times New Roman"/>
          <w:b/>
          <w:i/>
        </w:rPr>
      </w:pPr>
    </w:p>
    <w:p w14:paraId="38043773" w14:textId="77777777" w:rsidR="00A671B1" w:rsidRPr="004E10A0" w:rsidRDefault="00A671B1"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 xml:space="preserve">3.1. Užívateľ bytu má právo nerušene užívať byt a ostatné práva s tým spojené a nakladať s bytom alebo </w:t>
      </w:r>
      <w:r w:rsidR="008A2EEC" w:rsidRPr="004E10A0">
        <w:rPr>
          <w:rFonts w:ascii="Times New Roman" w:hAnsi="Times New Roman" w:cs="Times New Roman"/>
        </w:rPr>
        <w:t>nebytovým priestorom podľa príslušných právnych predpisov a tohto domového poriadku.</w:t>
      </w:r>
    </w:p>
    <w:p w14:paraId="14D011AB" w14:textId="4AE90C12" w:rsidR="008A2EEC" w:rsidRPr="004E10A0" w:rsidRDefault="008A2EEC"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lastRenderedPageBreak/>
        <w:t>3.2. Užívateľ bytu je povinný označiť svoju po</w:t>
      </w:r>
      <w:r w:rsidR="00362FFB" w:rsidRPr="004E10A0">
        <w:rPr>
          <w:rFonts w:ascii="Times New Roman" w:hAnsi="Times New Roman" w:cs="Times New Roman"/>
        </w:rPr>
        <w:t>š</w:t>
      </w:r>
      <w:r w:rsidRPr="004E10A0">
        <w:rPr>
          <w:rFonts w:ascii="Times New Roman" w:hAnsi="Times New Roman" w:cs="Times New Roman"/>
        </w:rPr>
        <w:t xml:space="preserve">tovú schránku menom, resp. názvom firmy a svoj byt, nebytový priestor, ako aj priestory určené ako </w:t>
      </w:r>
      <w:r w:rsidR="001A44ED" w:rsidRPr="004E10A0">
        <w:rPr>
          <w:rFonts w:ascii="Times New Roman" w:hAnsi="Times New Roman" w:cs="Times New Roman"/>
        </w:rPr>
        <w:t>príslušenstvo bytu minimálne číslom bytu.</w:t>
      </w:r>
    </w:p>
    <w:p w14:paraId="0D428D43" w14:textId="6980DC9D" w:rsidR="001A44ED" w:rsidRPr="004E10A0" w:rsidRDefault="001A44ED"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3.3. Užívateľ je povinný chrániť spoločný majetok domu vykonaním úkonov k zamedzeniu vstupu nežiadúcich osôb do objektu bytového domu najmä zatváraním vchodových dverí a nevpúšťaním cudzích osôb do objektu, nepoškodzovaním náterov chodieb, schodov a obkladov v spoločných priestoroch a spoločných zariadeniach, udržiavať čistotu a hygienu v spoločných a komunikačných priestoroch a vo výťahoch.</w:t>
      </w:r>
    </w:p>
    <w:p w14:paraId="4D320966" w14:textId="77777777" w:rsidR="001A44ED" w:rsidRPr="004E10A0" w:rsidRDefault="001A44ED" w:rsidP="004E10A0">
      <w:pPr>
        <w:tabs>
          <w:tab w:val="left" w:pos="426"/>
        </w:tabs>
        <w:spacing w:after="0" w:line="240" w:lineRule="auto"/>
        <w:ind w:left="851" w:hanging="426"/>
        <w:jc w:val="both"/>
        <w:rPr>
          <w:rFonts w:ascii="Times New Roman" w:hAnsi="Times New Roman" w:cs="Times New Roman"/>
          <w:b/>
        </w:rPr>
      </w:pPr>
      <w:r w:rsidRPr="004E10A0">
        <w:rPr>
          <w:rFonts w:ascii="Times New Roman" w:hAnsi="Times New Roman" w:cs="Times New Roman"/>
        </w:rPr>
        <w:t xml:space="preserve">3.4. </w:t>
      </w:r>
      <w:r w:rsidRPr="004E10A0">
        <w:rPr>
          <w:rFonts w:ascii="Times New Roman" w:hAnsi="Times New Roman" w:cs="Times New Roman"/>
          <w:b/>
        </w:rPr>
        <w:t>Užívateľ bytu alebo nebytového priestoru nesmie vykonávať stavebné úpravy ani podstatné zmeny bez predchádzajúceho súhlasu správcu a to ani na vlastné náklady.</w:t>
      </w:r>
    </w:p>
    <w:p w14:paraId="646D38DB" w14:textId="77777777" w:rsidR="001A44ED" w:rsidRPr="004E10A0" w:rsidRDefault="001A44ED" w:rsidP="004E10A0">
      <w:pPr>
        <w:tabs>
          <w:tab w:val="left" w:pos="426"/>
        </w:tabs>
        <w:spacing w:after="0" w:line="240" w:lineRule="auto"/>
        <w:ind w:left="851" w:hanging="426"/>
        <w:jc w:val="both"/>
        <w:rPr>
          <w:rFonts w:ascii="Times New Roman" w:hAnsi="Times New Roman" w:cs="Times New Roman"/>
          <w:b/>
        </w:rPr>
      </w:pPr>
      <w:r w:rsidRPr="004E10A0">
        <w:rPr>
          <w:rFonts w:ascii="Times New Roman" w:hAnsi="Times New Roman" w:cs="Times New Roman"/>
        </w:rPr>
        <w:t xml:space="preserve">3.5. </w:t>
      </w:r>
      <w:r w:rsidRPr="004E10A0">
        <w:rPr>
          <w:rFonts w:ascii="Times New Roman" w:hAnsi="Times New Roman" w:cs="Times New Roman"/>
          <w:b/>
        </w:rPr>
        <w:t>K realizácii úprav je potrebný súhlas príslušných orgánov činných v stavebnom konaní podľa stavebného zákona. Nesmie vykonávať úpravy v neprimeranom rozsahu, ktorými by ohrozoval ostatných vlastníkov. Ide najmä o úpravy a zmeny vodovodného, elektrického, plynového a iného vedenia, výmenu spôsobu vykurovania, vysekávanie otvorov do nosných konštrukcií, zamurovanie okien, premiestňovanie dverí, odstraňovanie alebo zriaďovanie priečok, zmena tvarového vyhotovenia okien, zmena farebného vzhľadu okien alebo balkónov bytu alebo nebytového priestoru. rovnako nemôže vykonávať také zmeny vo vlastnom priestore, ktoré sú v rozpore s projektom domu a stavebným zákonom. Užívateľ bytu zodpovedá za prípadnú škodu, ktorá vznikne neodborným vykonávaním zmien alebo úprav.</w:t>
      </w:r>
    </w:p>
    <w:p w14:paraId="4D2B07F8" w14:textId="7BCAAD32" w:rsidR="0024619E" w:rsidRPr="004E10A0" w:rsidRDefault="0024619E"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3.6. Užívateľ je oprávnený vykonať tieto zmeny až po súhlase územne príslušného stavebného úradu. Taktiež je povinný</w:t>
      </w:r>
      <w:r w:rsidR="00937C53" w:rsidRPr="004E10A0">
        <w:rPr>
          <w:rFonts w:ascii="Times New Roman" w:hAnsi="Times New Roman" w:cs="Times New Roman"/>
        </w:rPr>
        <w:t xml:space="preserve"> zabezpečiť zdokumentovanie zmien a ich schválenie stavebným úradom, v rozvodoch plynu, rozvodoch vody, elektroinštalácií bytu, v elektrickom istení bytu, zmien, ktoré by mohli mať vplyv na hydraulickú vyváženosť vykurovacej sústavy, statiku bytového domu, priechodnosť únikových ciest a prístupu ku hasiacim zariadeniam (hasiace prístroje, hydranty) a požiarnu bezpečnosť únikových ciest</w:t>
      </w:r>
      <w:r w:rsidR="00362FFB" w:rsidRPr="004E10A0">
        <w:rPr>
          <w:rFonts w:ascii="Times New Roman" w:hAnsi="Times New Roman" w:cs="Times New Roman"/>
        </w:rPr>
        <w:t>.</w:t>
      </w:r>
      <w:r w:rsidR="00937C53" w:rsidRPr="004E10A0">
        <w:rPr>
          <w:rFonts w:ascii="Times New Roman" w:hAnsi="Times New Roman" w:cs="Times New Roman"/>
        </w:rPr>
        <w:t xml:space="preserve"> </w:t>
      </w:r>
    </w:p>
    <w:p w14:paraId="06DD89D7" w14:textId="77777777" w:rsidR="00937C53" w:rsidRPr="004E10A0" w:rsidRDefault="00937C53"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3.7. V prípade zistenia vykonania svojvoľných zásahov</w:t>
      </w:r>
      <w:r w:rsidR="009D7847" w:rsidRPr="004E10A0">
        <w:rPr>
          <w:rFonts w:ascii="Times New Roman" w:hAnsi="Times New Roman" w:cs="Times New Roman"/>
        </w:rPr>
        <w:t>, ktoré by mohli mať vplyv na celkovú bezpečnosť objektu a požiarnu bezpečnosť objektu alebo bytu v Správca oprávnený vydať pokyn na vrátenie do pôvodného stavu resp. vykonanie zmeny, ktorá by spĺňala požiadavky právnych predpisov v oblasti BOZP, OPP a OŽP. Zmeny sa vykonávajú na náklady užívateľa. Sankčný postih za vykonávanie zmeny v bytoch a spoločných priestoroch v rozpore s právnymi predpismi znáša pôvodca zmeny.</w:t>
      </w:r>
    </w:p>
    <w:p w14:paraId="7BFDC149" w14:textId="77777777" w:rsidR="009D7847" w:rsidRPr="004E10A0" w:rsidRDefault="009D7847"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3.8. Vlastník bytu a iné osoby zdržiavajúce sa v dome sú povinné správať sa tak, aby neobťažovali susedov nadmerným hlukom, nerobili výtržnosti, nezhoršovali podmienky riadneho užívania bytu a domu ostatným užívateľom. Je zakázané obťažovať ostatných nadmerným hlukom z TV prijímača, rádio prijímača, zvukovej techniky, neprimeraným búchaním dverí, dupotaním a pod.</w:t>
      </w:r>
    </w:p>
    <w:p w14:paraId="50ED18F6" w14:textId="4CCDE88F" w:rsidR="009D7847" w:rsidRPr="004E10A0" w:rsidRDefault="009D7847" w:rsidP="004E10A0">
      <w:pPr>
        <w:tabs>
          <w:tab w:val="left" w:pos="426"/>
        </w:tabs>
        <w:spacing w:after="0" w:line="240" w:lineRule="auto"/>
        <w:ind w:left="851" w:hanging="426"/>
        <w:jc w:val="both"/>
        <w:rPr>
          <w:rFonts w:ascii="Times New Roman" w:hAnsi="Times New Roman" w:cs="Times New Roman"/>
          <w:b/>
        </w:rPr>
      </w:pPr>
      <w:r w:rsidRPr="004E10A0">
        <w:rPr>
          <w:rFonts w:ascii="Times New Roman" w:hAnsi="Times New Roman" w:cs="Times New Roman"/>
        </w:rPr>
        <w:t xml:space="preserve">3.9. Konštrukcie, opravy a údržby, ktoré si vyžadujú vŕtanie, pílenie, búchanie a ďalšie hlučné zvuky </w:t>
      </w:r>
      <w:r w:rsidRPr="004E10A0">
        <w:rPr>
          <w:rFonts w:ascii="Times New Roman" w:hAnsi="Times New Roman" w:cs="Times New Roman"/>
          <w:b/>
        </w:rPr>
        <w:t xml:space="preserve">sa môžu vykonávať od 8:00 hod. do 18:00 hod. v pracovných dňoch a od 9:00 hod. do 16:00 hod. v sobotu, nedeľu a cez štátne sviatky </w:t>
      </w:r>
      <w:r w:rsidR="00362FFB" w:rsidRPr="004E10A0">
        <w:rPr>
          <w:rFonts w:ascii="Times New Roman" w:hAnsi="Times New Roman" w:cs="Times New Roman"/>
          <w:b/>
        </w:rPr>
        <w:t>sú takéto práce zakázané.</w:t>
      </w:r>
    </w:p>
    <w:p w14:paraId="32E3708E" w14:textId="47832BB2" w:rsidR="009D7847" w:rsidRPr="004E10A0" w:rsidRDefault="009D7847" w:rsidP="004E10A0">
      <w:pPr>
        <w:tabs>
          <w:tab w:val="left" w:pos="426"/>
        </w:tabs>
        <w:spacing w:after="0" w:line="240" w:lineRule="auto"/>
        <w:ind w:left="851" w:hanging="426"/>
        <w:jc w:val="both"/>
        <w:rPr>
          <w:rFonts w:ascii="Times New Roman" w:hAnsi="Times New Roman" w:cs="Times New Roman"/>
          <w:b/>
        </w:rPr>
      </w:pPr>
      <w:r w:rsidRPr="004E10A0">
        <w:rPr>
          <w:rFonts w:ascii="Times New Roman" w:hAnsi="Times New Roman" w:cs="Times New Roman"/>
        </w:rPr>
        <w:t xml:space="preserve">3.10. </w:t>
      </w:r>
      <w:r w:rsidR="00362FFB" w:rsidRPr="004E10A0">
        <w:rPr>
          <w:rFonts w:ascii="Times New Roman" w:hAnsi="Times New Roman" w:cs="Times New Roman"/>
          <w:b/>
        </w:rPr>
        <w:t xml:space="preserve">Užívateľ </w:t>
      </w:r>
      <w:r w:rsidRPr="004E10A0">
        <w:rPr>
          <w:rFonts w:ascii="Times New Roman" w:hAnsi="Times New Roman" w:cs="Times New Roman"/>
          <w:b/>
        </w:rPr>
        <w:t>je povinný v čase od 22:00 hod. do 6:00 hod. dodržiavať nočný kľud.</w:t>
      </w:r>
    </w:p>
    <w:p w14:paraId="1B1C70C7" w14:textId="77777777" w:rsidR="00CD7A1F" w:rsidRPr="004E10A0" w:rsidRDefault="00CD7A1F" w:rsidP="004E10A0">
      <w:pPr>
        <w:tabs>
          <w:tab w:val="left" w:pos="426"/>
        </w:tabs>
        <w:spacing w:after="0" w:line="240" w:lineRule="auto"/>
        <w:ind w:left="851" w:hanging="426"/>
        <w:jc w:val="both"/>
        <w:rPr>
          <w:rFonts w:ascii="Times New Roman" w:hAnsi="Times New Roman" w:cs="Times New Roman"/>
          <w:b/>
        </w:rPr>
      </w:pPr>
    </w:p>
    <w:p w14:paraId="2D1F43DB" w14:textId="77777777" w:rsidR="00CF1E52" w:rsidRPr="004E10A0" w:rsidRDefault="00CF1E52" w:rsidP="004E10A0">
      <w:pPr>
        <w:tabs>
          <w:tab w:val="left" w:pos="426"/>
        </w:tabs>
        <w:spacing w:after="0" w:line="240" w:lineRule="auto"/>
        <w:ind w:left="851" w:hanging="426"/>
        <w:jc w:val="center"/>
        <w:rPr>
          <w:rFonts w:ascii="Times New Roman" w:hAnsi="Times New Roman" w:cs="Times New Roman"/>
          <w:b/>
          <w:i/>
        </w:rPr>
      </w:pPr>
      <w:r w:rsidRPr="004E10A0">
        <w:rPr>
          <w:rFonts w:ascii="Times New Roman" w:hAnsi="Times New Roman" w:cs="Times New Roman"/>
          <w:b/>
          <w:i/>
        </w:rPr>
        <w:t>Článok 4</w:t>
      </w:r>
    </w:p>
    <w:p w14:paraId="237AFFED" w14:textId="56341B65" w:rsidR="00CF1E52" w:rsidRPr="004E10A0" w:rsidRDefault="00CF1E52" w:rsidP="004E10A0">
      <w:pPr>
        <w:tabs>
          <w:tab w:val="left" w:pos="426"/>
        </w:tabs>
        <w:spacing w:after="0" w:line="240" w:lineRule="auto"/>
        <w:ind w:left="851" w:hanging="426"/>
        <w:jc w:val="center"/>
        <w:rPr>
          <w:rFonts w:ascii="Times New Roman" w:hAnsi="Times New Roman" w:cs="Times New Roman"/>
          <w:b/>
          <w:i/>
        </w:rPr>
      </w:pPr>
      <w:r w:rsidRPr="004E10A0">
        <w:rPr>
          <w:rFonts w:ascii="Times New Roman" w:hAnsi="Times New Roman" w:cs="Times New Roman"/>
          <w:b/>
          <w:i/>
        </w:rPr>
        <w:t>Poriadok a čistota v</w:t>
      </w:r>
      <w:r w:rsidR="00932E67" w:rsidRPr="004E10A0">
        <w:rPr>
          <w:rFonts w:ascii="Times New Roman" w:hAnsi="Times New Roman" w:cs="Times New Roman"/>
          <w:b/>
          <w:i/>
        </w:rPr>
        <w:t> </w:t>
      </w:r>
      <w:r w:rsidRPr="004E10A0">
        <w:rPr>
          <w:rFonts w:ascii="Times New Roman" w:hAnsi="Times New Roman" w:cs="Times New Roman"/>
          <w:b/>
          <w:i/>
        </w:rPr>
        <w:t>dome</w:t>
      </w:r>
    </w:p>
    <w:p w14:paraId="0B551697" w14:textId="77777777" w:rsidR="00932E67" w:rsidRPr="004E10A0" w:rsidRDefault="00932E67" w:rsidP="004E10A0">
      <w:pPr>
        <w:tabs>
          <w:tab w:val="left" w:pos="426"/>
        </w:tabs>
        <w:spacing w:after="0" w:line="240" w:lineRule="auto"/>
        <w:ind w:left="851" w:hanging="426"/>
        <w:jc w:val="center"/>
        <w:rPr>
          <w:rFonts w:ascii="Times New Roman" w:hAnsi="Times New Roman" w:cs="Times New Roman"/>
          <w:b/>
          <w:i/>
        </w:rPr>
      </w:pPr>
    </w:p>
    <w:p w14:paraId="40B8F8FF" w14:textId="5FC26603" w:rsidR="00CF1E52" w:rsidRPr="004E10A0" w:rsidRDefault="00CF1E52"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4.1. Užívateľ bytu alebo nebytového priestoru je povinný udržiavať poriadok a čistotu v dome a jeho okolí (stanovisko kontajnerov, chodník) a svojím konaním neohrozovať bezpečnosť a zdravie ostatných obyvateľov domu. Na svoje náklady odstrániť poškodenia a znečistenia, ktoré spôsobil v dome sám alebo tí, ktorí s ním v byte bývajú. Správca má právo poškodenie a znečistenie odstrániť na náklady užívateľa, ak pôvodca z</w:t>
      </w:r>
      <w:r w:rsidR="00643E9B" w:rsidRPr="004E10A0">
        <w:rPr>
          <w:rFonts w:ascii="Times New Roman" w:hAnsi="Times New Roman" w:cs="Times New Roman"/>
        </w:rPr>
        <w:t>n</w:t>
      </w:r>
      <w:r w:rsidRPr="004E10A0">
        <w:rPr>
          <w:rFonts w:ascii="Times New Roman" w:hAnsi="Times New Roman" w:cs="Times New Roman"/>
        </w:rPr>
        <w:t>ečistenie alebo poškodenia v obvyklom čase n</w:t>
      </w:r>
      <w:r w:rsidR="00362FFB" w:rsidRPr="004E10A0">
        <w:rPr>
          <w:rFonts w:ascii="Times New Roman" w:hAnsi="Times New Roman" w:cs="Times New Roman"/>
        </w:rPr>
        <w:t>eodstráni</w:t>
      </w:r>
      <w:r w:rsidRPr="004E10A0">
        <w:rPr>
          <w:rFonts w:ascii="Times New Roman" w:hAnsi="Times New Roman" w:cs="Times New Roman"/>
        </w:rPr>
        <w:t>.</w:t>
      </w:r>
    </w:p>
    <w:p w14:paraId="13351692" w14:textId="77777777" w:rsidR="00CF1E52" w:rsidRPr="004E10A0" w:rsidRDefault="00CF1E52"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4.2. Komunálny odpad je užívateľ povinný odkladať do nádoby na to určenej tak, aby bol zachovaný poriadok a čistota.</w:t>
      </w:r>
    </w:p>
    <w:p w14:paraId="76AFA0E6" w14:textId="77777777" w:rsidR="00CF1E52" w:rsidRPr="004E10A0" w:rsidRDefault="00CF1E52"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4.3. Uskladňovanie nadrozmerného odpadu je dovolené len na vyhradenom mieste, nie je dovolené uskladňovanie nadrozmerného odpadu v priestoroch bytového domu. Pôvodca takéhoto druhu odpadu je povinný na vlastné náklady zabezpečiť prepravu a bezpečné zhodnotenie alebo zneškodnenie odpadu. Rovnako je povinný postupovať aj pôvodca osobitných druhov odpadov ako sú zvyšky farieb, domáce chemikálie, kontaminované druhotné suroviny, stavebné hmoty, výrobky znečistené ropnými látkami a pod.</w:t>
      </w:r>
    </w:p>
    <w:p w14:paraId="4ABC8ACB" w14:textId="6CF1C2DB" w:rsidR="00CF1E52" w:rsidRPr="004E10A0" w:rsidRDefault="00CF1E52"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4.4. Nebezpečné látky ako sú kyseliny, aerosólové spreje, azbest, palivá, batérie, farbivá, pesticídy, jedy a pod. nesmú byť umiestnené v spoločných priestoroch ani v bytoch.</w:t>
      </w:r>
      <w:r w:rsidR="00932E67" w:rsidRPr="004E10A0">
        <w:rPr>
          <w:rFonts w:ascii="Times New Roman" w:hAnsi="Times New Roman" w:cs="Times New Roman"/>
        </w:rPr>
        <w:t xml:space="preserve"> </w:t>
      </w:r>
      <w:r w:rsidRPr="004E10A0">
        <w:rPr>
          <w:rFonts w:ascii="Times New Roman" w:hAnsi="Times New Roman" w:cs="Times New Roman"/>
        </w:rPr>
        <w:t>Je zakázané skladovať v bytovom dome horľaviny a výbušniny (benzín, petrolej, fľaše so stlačeným plynom). Používanie plynového sporáku napojeného na plynovú fľašu je zakázané.</w:t>
      </w:r>
    </w:p>
    <w:p w14:paraId="3E2575AC" w14:textId="77777777" w:rsidR="00CF1E52" w:rsidRPr="004E10A0" w:rsidRDefault="00CF1E52"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4.5. V spoločných priestoroch domu (chodby, schodištia, výťahy) je zakázané fajčiť a iným spôsobom používať tabakové výroby, požívať alkoholické nápoje a omamné látky.</w:t>
      </w:r>
    </w:p>
    <w:p w14:paraId="714C6317" w14:textId="4AA21C0F" w:rsidR="00CF1E52" w:rsidRPr="004E10A0" w:rsidRDefault="00CF1E52"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4.6. Balkóny je potrebné udržiavať v čistote a odstránenie nečistoty a snehu vykonávať</w:t>
      </w:r>
      <w:r w:rsidR="004803B6" w:rsidRPr="004E10A0">
        <w:rPr>
          <w:rFonts w:ascii="Times New Roman" w:hAnsi="Times New Roman" w:cs="Times New Roman"/>
        </w:rPr>
        <w:t xml:space="preserve"> tak, aby nedošlo k ohrozeniu bezpečnosti osôb a majetku.</w:t>
      </w:r>
    </w:p>
    <w:p w14:paraId="1A8257A7" w14:textId="5CBB5788" w:rsidR="004803B6" w:rsidRDefault="004803B6"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 xml:space="preserve">4.7. Prášenie kobercov, rohožiek, perín, zmetákov, metiel, prachoviek a pod. z okien bytov a spoločných priestorov, balkónov je zakázané. Po chodbách, výťahoch a ostatných priestoroch je zakázané vyhadzovať odpadky a čistiť </w:t>
      </w:r>
      <w:r w:rsidRPr="004E10A0">
        <w:rPr>
          <w:rFonts w:ascii="Times New Roman" w:hAnsi="Times New Roman" w:cs="Times New Roman"/>
        </w:rPr>
        <w:lastRenderedPageBreak/>
        <w:t>šatstvo, koberce, obuv a iné predmety. Cigarety, ohorky, popol a smeti sa nesmú nikdy vyhadzovať cez okná a balkóny, ani odhadzovať na schody.</w:t>
      </w:r>
    </w:p>
    <w:p w14:paraId="1A19E8AE" w14:textId="77777777" w:rsidR="004E10A0" w:rsidRPr="004E10A0" w:rsidRDefault="004E10A0" w:rsidP="004E10A0">
      <w:pPr>
        <w:tabs>
          <w:tab w:val="left" w:pos="426"/>
        </w:tabs>
        <w:spacing w:after="0" w:line="240" w:lineRule="auto"/>
        <w:ind w:left="851" w:hanging="851"/>
        <w:jc w:val="both"/>
        <w:rPr>
          <w:rFonts w:ascii="Times New Roman" w:hAnsi="Times New Roman" w:cs="Times New Roman"/>
        </w:rPr>
      </w:pPr>
    </w:p>
    <w:p w14:paraId="071C2549" w14:textId="77777777" w:rsidR="004803B6" w:rsidRPr="004E10A0" w:rsidRDefault="004803B6" w:rsidP="004E10A0">
      <w:pPr>
        <w:tabs>
          <w:tab w:val="left" w:pos="426"/>
        </w:tabs>
        <w:spacing w:after="0" w:line="240" w:lineRule="auto"/>
        <w:ind w:left="851" w:hanging="851"/>
        <w:jc w:val="center"/>
        <w:rPr>
          <w:rFonts w:ascii="Times New Roman" w:hAnsi="Times New Roman" w:cs="Times New Roman"/>
          <w:b/>
          <w:i/>
        </w:rPr>
      </w:pPr>
      <w:r w:rsidRPr="004E10A0">
        <w:rPr>
          <w:rFonts w:ascii="Times New Roman" w:hAnsi="Times New Roman" w:cs="Times New Roman"/>
          <w:b/>
          <w:i/>
        </w:rPr>
        <w:t>Článok 5</w:t>
      </w:r>
    </w:p>
    <w:p w14:paraId="5DCF22EE" w14:textId="089FBA4A" w:rsidR="004803B6" w:rsidRPr="004E10A0" w:rsidRDefault="004803B6" w:rsidP="004E10A0">
      <w:pPr>
        <w:tabs>
          <w:tab w:val="left" w:pos="426"/>
        </w:tabs>
        <w:spacing w:after="0" w:line="240" w:lineRule="auto"/>
        <w:ind w:left="851" w:hanging="851"/>
        <w:jc w:val="center"/>
        <w:rPr>
          <w:rFonts w:ascii="Times New Roman" w:hAnsi="Times New Roman" w:cs="Times New Roman"/>
          <w:b/>
          <w:i/>
        </w:rPr>
      </w:pPr>
      <w:r w:rsidRPr="004E10A0">
        <w:rPr>
          <w:rFonts w:ascii="Times New Roman" w:hAnsi="Times New Roman" w:cs="Times New Roman"/>
          <w:b/>
          <w:i/>
        </w:rPr>
        <w:t>Všeobecné zásady</w:t>
      </w:r>
    </w:p>
    <w:p w14:paraId="72BA5337" w14:textId="77777777" w:rsidR="00932E67" w:rsidRPr="004E10A0" w:rsidRDefault="00932E67" w:rsidP="004E10A0">
      <w:pPr>
        <w:tabs>
          <w:tab w:val="left" w:pos="426"/>
        </w:tabs>
        <w:spacing w:after="0" w:line="240" w:lineRule="auto"/>
        <w:ind w:left="851" w:hanging="851"/>
        <w:jc w:val="center"/>
        <w:rPr>
          <w:rFonts w:ascii="Times New Roman" w:hAnsi="Times New Roman" w:cs="Times New Roman"/>
          <w:b/>
          <w:i/>
        </w:rPr>
      </w:pPr>
    </w:p>
    <w:p w14:paraId="6E7BF440" w14:textId="70E573A5" w:rsidR="004803B6" w:rsidRPr="004E10A0" w:rsidRDefault="004803B6"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5.1. Bez súhlasu vlastníkov bytov nesmie byť použitá žiadna časť spoločných priestorov</w:t>
      </w:r>
      <w:r w:rsidR="00932E67" w:rsidRPr="004E10A0">
        <w:rPr>
          <w:rFonts w:ascii="Times New Roman" w:hAnsi="Times New Roman" w:cs="Times New Roman"/>
        </w:rPr>
        <w:t xml:space="preserve"> </w:t>
      </w:r>
      <w:r w:rsidRPr="004E10A0">
        <w:rPr>
          <w:rFonts w:ascii="Times New Roman" w:hAnsi="Times New Roman" w:cs="Times New Roman"/>
        </w:rPr>
        <w:t>na reklamné účely.</w:t>
      </w:r>
    </w:p>
    <w:p w14:paraId="24563BC1" w14:textId="002C3415" w:rsidR="004803B6" w:rsidRPr="004E10A0" w:rsidRDefault="004803B6"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5.2. Na prepravu osôb v bytovom dome slúži osobný výťah. Počet osôb prepravujúcich</w:t>
      </w:r>
      <w:r w:rsidR="00932E67" w:rsidRPr="004E10A0">
        <w:rPr>
          <w:rFonts w:ascii="Times New Roman" w:hAnsi="Times New Roman" w:cs="Times New Roman"/>
        </w:rPr>
        <w:t xml:space="preserve"> </w:t>
      </w:r>
      <w:r w:rsidRPr="004E10A0">
        <w:rPr>
          <w:rFonts w:ascii="Times New Roman" w:hAnsi="Times New Roman" w:cs="Times New Roman"/>
        </w:rPr>
        <w:t>sa spoločne v kabíne osobného výťahu nesmie prekročiť výrobcom stanovenú hranicu pre nosnosť výťahu. Osobný výťah sa nesmie použiť na premiestňovanie veľkých kusov nábytku, či iného materiálu. Akékoľvek poškodenie osobného výťahu je pôvodca tohto poškodenia povinn</w:t>
      </w:r>
      <w:r w:rsidR="00362FFB" w:rsidRPr="004E10A0">
        <w:rPr>
          <w:rFonts w:ascii="Times New Roman" w:hAnsi="Times New Roman" w:cs="Times New Roman"/>
        </w:rPr>
        <w:t>ý</w:t>
      </w:r>
      <w:r w:rsidRPr="004E10A0">
        <w:rPr>
          <w:rFonts w:ascii="Times New Roman" w:hAnsi="Times New Roman" w:cs="Times New Roman"/>
        </w:rPr>
        <w:t xml:space="preserve"> ihneď ohlásiť správcovi. Pôvodca poškodenia zodpovedá za škodu, ktorú na osobnom výťahu spôsobil.</w:t>
      </w:r>
    </w:p>
    <w:p w14:paraId="1B3F225F" w14:textId="753078D4" w:rsidR="004803B6" w:rsidRPr="004E10A0" w:rsidRDefault="004803B6"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 xml:space="preserve">5.3. Na chodby, schodištia a iné spoločné priestory nie je možné ukladať predmety, ktoré bránia ich spoločnému užívaniu alebo môžu sťažiť záchranné práce v prípade vzniku požiaru alebo by pri </w:t>
      </w:r>
      <w:proofErr w:type="spellStart"/>
      <w:r w:rsidRPr="004E10A0">
        <w:rPr>
          <w:rFonts w:ascii="Times New Roman" w:hAnsi="Times New Roman" w:cs="Times New Roman"/>
        </w:rPr>
        <w:t>hro</w:t>
      </w:r>
      <w:r w:rsidR="00932E67" w:rsidRPr="004E10A0">
        <w:rPr>
          <w:rFonts w:ascii="Times New Roman" w:hAnsi="Times New Roman" w:cs="Times New Roman"/>
        </w:rPr>
        <w:t>-</w:t>
      </w:r>
      <w:r w:rsidRPr="004E10A0">
        <w:rPr>
          <w:rFonts w:ascii="Times New Roman" w:hAnsi="Times New Roman" w:cs="Times New Roman"/>
        </w:rPr>
        <w:t>madnom</w:t>
      </w:r>
      <w:proofErr w:type="spellEnd"/>
      <w:r w:rsidRPr="004E10A0">
        <w:rPr>
          <w:rFonts w:ascii="Times New Roman" w:hAnsi="Times New Roman" w:cs="Times New Roman"/>
        </w:rPr>
        <w:t xml:space="preserve"> úniku osôb z domu mohli byť príčinou úrazu alebo nespriechodnenia únikovej cesty. Na chodbách, chodbách pivníc, predsieňach schodísk a ostatných spoločných priestorov bytového domu je zakázané skladovať najmä nábytok, zberový papier a iný triedený odpad. Užívateľ je povinný na základe pokynu Správcu tento materiál z týchto priestorov odstrániť na vlastné náklady.</w:t>
      </w:r>
    </w:p>
    <w:p w14:paraId="60166662" w14:textId="77777777" w:rsidR="004803B6" w:rsidRPr="004E10A0" w:rsidRDefault="004803B6"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5.4. V zmysle protipožiarnych predpisov musia byť dodržané nasledovné vzdialenosti:</w:t>
      </w:r>
    </w:p>
    <w:p w14:paraId="5662AF91" w14:textId="77777777" w:rsidR="004803B6" w:rsidRPr="004E10A0" w:rsidRDefault="004803B6" w:rsidP="004E10A0">
      <w:pPr>
        <w:tabs>
          <w:tab w:val="left" w:pos="851"/>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 šírka únikovej cesty musí byť minimálne 80 cm,</w:t>
      </w:r>
    </w:p>
    <w:p w14:paraId="22F63215" w14:textId="77777777" w:rsidR="004803B6" w:rsidRPr="004E10A0" w:rsidRDefault="004803B6" w:rsidP="004E10A0">
      <w:pPr>
        <w:tabs>
          <w:tab w:val="left" w:pos="851"/>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 šírka únikovej cesty na podeste musí byť minimálne 1,10 m,</w:t>
      </w:r>
    </w:p>
    <w:p w14:paraId="59EC1264" w14:textId="77777777" w:rsidR="004803B6" w:rsidRPr="004E10A0" w:rsidRDefault="004803B6" w:rsidP="004E10A0">
      <w:pPr>
        <w:tabs>
          <w:tab w:val="left" w:pos="851"/>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 schodisko musí byť voľné na šírku 1,10 m,</w:t>
      </w:r>
    </w:p>
    <w:p w14:paraId="508A5A19" w14:textId="77777777" w:rsidR="004803B6" w:rsidRPr="004E10A0" w:rsidRDefault="004803B6" w:rsidP="004E10A0">
      <w:pPr>
        <w:tabs>
          <w:tab w:val="left" w:pos="851"/>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 xml:space="preserve">- </w:t>
      </w:r>
      <w:r w:rsidR="002C1F6B" w:rsidRPr="004E10A0">
        <w:rPr>
          <w:rFonts w:ascii="Times New Roman" w:hAnsi="Times New Roman" w:cs="Times New Roman"/>
        </w:rPr>
        <w:t>plocha otvárania okna musí byť minimálne 2 m</w:t>
      </w:r>
      <w:r w:rsidR="002C1F6B" w:rsidRPr="004E10A0">
        <w:rPr>
          <w:rFonts w:ascii="Times New Roman" w:hAnsi="Times New Roman" w:cs="Times New Roman"/>
          <w:vertAlign w:val="superscript"/>
        </w:rPr>
        <w:t>2</w:t>
      </w:r>
      <w:r w:rsidR="002C1F6B" w:rsidRPr="004E10A0">
        <w:rPr>
          <w:rFonts w:ascii="Times New Roman" w:hAnsi="Times New Roman" w:cs="Times New Roman"/>
        </w:rPr>
        <w:t>.</w:t>
      </w:r>
    </w:p>
    <w:p w14:paraId="180099F1" w14:textId="77777777" w:rsidR="004E10A0" w:rsidRDefault="002C1F6B"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r>
    </w:p>
    <w:p w14:paraId="404E5404" w14:textId="22A11072" w:rsidR="002C1F6B" w:rsidRPr="004E10A0" w:rsidRDefault="002C1F6B" w:rsidP="004E10A0">
      <w:pPr>
        <w:tabs>
          <w:tab w:val="left" w:pos="426"/>
        </w:tabs>
        <w:spacing w:after="0" w:line="240" w:lineRule="auto"/>
        <w:ind w:left="851" w:hanging="851"/>
        <w:jc w:val="center"/>
        <w:rPr>
          <w:rFonts w:ascii="Times New Roman" w:hAnsi="Times New Roman" w:cs="Times New Roman"/>
          <w:b/>
          <w:i/>
        </w:rPr>
      </w:pPr>
      <w:r w:rsidRPr="004E10A0">
        <w:rPr>
          <w:rFonts w:ascii="Times New Roman" w:hAnsi="Times New Roman" w:cs="Times New Roman"/>
          <w:b/>
          <w:i/>
        </w:rPr>
        <w:t>Článok 6</w:t>
      </w:r>
    </w:p>
    <w:p w14:paraId="17F9F9FE" w14:textId="3C21B720" w:rsidR="002C1F6B" w:rsidRPr="004E10A0" w:rsidRDefault="002C1F6B" w:rsidP="004E10A0">
      <w:pPr>
        <w:tabs>
          <w:tab w:val="left" w:pos="426"/>
        </w:tabs>
        <w:spacing w:after="0" w:line="240" w:lineRule="auto"/>
        <w:ind w:left="851" w:hanging="851"/>
        <w:jc w:val="center"/>
        <w:rPr>
          <w:rFonts w:ascii="Times New Roman" w:hAnsi="Times New Roman" w:cs="Times New Roman"/>
          <w:b/>
          <w:i/>
        </w:rPr>
      </w:pPr>
      <w:r w:rsidRPr="004E10A0">
        <w:rPr>
          <w:rFonts w:ascii="Times New Roman" w:hAnsi="Times New Roman" w:cs="Times New Roman"/>
          <w:b/>
          <w:i/>
        </w:rPr>
        <w:t>Požiarna ochrana v</w:t>
      </w:r>
      <w:r w:rsidR="00932E67" w:rsidRPr="004E10A0">
        <w:rPr>
          <w:rFonts w:ascii="Times New Roman" w:hAnsi="Times New Roman" w:cs="Times New Roman"/>
          <w:b/>
          <w:i/>
        </w:rPr>
        <w:t> </w:t>
      </w:r>
      <w:r w:rsidRPr="004E10A0">
        <w:rPr>
          <w:rFonts w:ascii="Times New Roman" w:hAnsi="Times New Roman" w:cs="Times New Roman"/>
          <w:b/>
          <w:i/>
        </w:rPr>
        <w:t>dome</w:t>
      </w:r>
    </w:p>
    <w:p w14:paraId="5BF59EDD" w14:textId="77777777" w:rsidR="00932E67" w:rsidRPr="004E10A0" w:rsidRDefault="00932E67" w:rsidP="004E10A0">
      <w:pPr>
        <w:tabs>
          <w:tab w:val="left" w:pos="426"/>
        </w:tabs>
        <w:spacing w:after="0" w:line="240" w:lineRule="auto"/>
        <w:ind w:left="851" w:hanging="851"/>
        <w:jc w:val="center"/>
        <w:rPr>
          <w:rFonts w:ascii="Times New Roman" w:hAnsi="Times New Roman" w:cs="Times New Roman"/>
        </w:rPr>
      </w:pPr>
    </w:p>
    <w:p w14:paraId="6BF84543" w14:textId="77777777" w:rsidR="002C1F6B" w:rsidRPr="004E10A0" w:rsidRDefault="002C1F6B"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6.1.</w:t>
      </w:r>
      <w:r w:rsidR="001968CB" w:rsidRPr="004E10A0">
        <w:rPr>
          <w:rFonts w:ascii="Times New Roman" w:hAnsi="Times New Roman" w:cs="Times New Roman"/>
        </w:rPr>
        <w:t xml:space="preserve"> Požiarna ochrana v dome je zabezpečovaná podľa vypracovanej a schválenej požiarnej smernice správcu. V požiarnej knihe musí byť každoročne zaznamenaná vykonaná kontrola, zistené nedostatky a ich odstránenie.</w:t>
      </w:r>
    </w:p>
    <w:p w14:paraId="2E85F9D3" w14:textId="5AC23F1B" w:rsidR="001968CB" w:rsidRPr="004E10A0" w:rsidRDefault="001968CB"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 xml:space="preserve">6.2. Preventívnou protipožiarnou prehliadkou zistené nedostatky odstraňuje užívateľ resp. bytový dom </w:t>
      </w:r>
      <w:r w:rsidR="00932E67" w:rsidRPr="004E10A0">
        <w:rPr>
          <w:rFonts w:ascii="Times New Roman" w:hAnsi="Times New Roman" w:cs="Times New Roman"/>
        </w:rPr>
        <w:br/>
      </w:r>
      <w:r w:rsidRPr="004E10A0">
        <w:rPr>
          <w:rFonts w:ascii="Times New Roman" w:hAnsi="Times New Roman" w:cs="Times New Roman"/>
        </w:rPr>
        <w:t>na vlastné náklady. Bytový dom resp. užívateľ znášajú sankčné postihy udelené orgánom štátnej správy ak je postih uložený za nedostatky, ktoré nevznikli vinou Správcu.</w:t>
      </w:r>
    </w:p>
    <w:p w14:paraId="64CDEF70" w14:textId="68FBCC77" w:rsidR="001968CB" w:rsidRPr="004E10A0" w:rsidRDefault="001968CB"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 xml:space="preserve">6.3. Ak vznikne v dome požiar, osoby nachádzajúce sa v dome sú (pokiaľ je to možné) povinné požiar uhasiť dostupnými hasiacimi prostriedkami, inak požiar urýchlene nahlásiť hasičskému zboru. </w:t>
      </w:r>
      <w:r w:rsidR="00932E67" w:rsidRPr="004E10A0">
        <w:rPr>
          <w:rFonts w:ascii="Times New Roman" w:hAnsi="Times New Roman" w:cs="Times New Roman"/>
        </w:rPr>
        <w:br/>
      </w:r>
      <w:r w:rsidRPr="004E10A0">
        <w:rPr>
          <w:rFonts w:ascii="Times New Roman" w:hAnsi="Times New Roman" w:cs="Times New Roman"/>
        </w:rPr>
        <w:t>Na prístupnom a vhodnom mieste musí byť vyvesený zoznam telefónnych čísel pre tiesňové volania a havarijné situácie najmenej v rozsahu: požiar, prvá pomoc, polícia, mestská polícia havarijná služba, voda, plyn.</w:t>
      </w:r>
    </w:p>
    <w:p w14:paraId="5E02CBF6" w14:textId="02F4AE9A" w:rsidR="004803B6" w:rsidRPr="004E10A0" w:rsidRDefault="001968CB"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t>6.4. Hlavné uzávery elektrických rozvodov, plynu a vody musia byť označené podľa platných predpisov.</w:t>
      </w:r>
    </w:p>
    <w:p w14:paraId="2C577456" w14:textId="234790CF" w:rsidR="001968CB" w:rsidRPr="004E10A0" w:rsidRDefault="001968CB" w:rsidP="004E10A0">
      <w:pPr>
        <w:tabs>
          <w:tab w:val="left" w:pos="426"/>
        </w:tabs>
        <w:spacing w:after="0" w:line="240" w:lineRule="auto"/>
        <w:ind w:left="851" w:hanging="851"/>
        <w:jc w:val="both"/>
        <w:rPr>
          <w:rFonts w:ascii="Times New Roman" w:hAnsi="Times New Roman" w:cs="Times New Roman"/>
        </w:rPr>
      </w:pPr>
      <w:r w:rsidRPr="004E10A0">
        <w:rPr>
          <w:rFonts w:ascii="Times New Roman" w:hAnsi="Times New Roman" w:cs="Times New Roman"/>
        </w:rPr>
        <w:tab/>
      </w:r>
    </w:p>
    <w:p w14:paraId="3216C429" w14:textId="77777777" w:rsidR="001C0D78" w:rsidRPr="004E10A0" w:rsidRDefault="001C0D78" w:rsidP="004E10A0">
      <w:pPr>
        <w:tabs>
          <w:tab w:val="left" w:pos="426"/>
        </w:tabs>
        <w:spacing w:after="0" w:line="240" w:lineRule="auto"/>
        <w:ind w:left="851" w:hanging="426"/>
        <w:jc w:val="center"/>
        <w:rPr>
          <w:rFonts w:ascii="Times New Roman" w:hAnsi="Times New Roman" w:cs="Times New Roman"/>
          <w:b/>
          <w:i/>
        </w:rPr>
      </w:pPr>
      <w:r w:rsidRPr="004E10A0">
        <w:rPr>
          <w:rFonts w:ascii="Times New Roman" w:hAnsi="Times New Roman" w:cs="Times New Roman"/>
          <w:b/>
          <w:i/>
        </w:rPr>
        <w:t>Článok 7</w:t>
      </w:r>
    </w:p>
    <w:p w14:paraId="2E702639" w14:textId="0F2EFB6F" w:rsidR="001C0D78" w:rsidRPr="004E10A0" w:rsidRDefault="001C0D78" w:rsidP="004E10A0">
      <w:pPr>
        <w:tabs>
          <w:tab w:val="left" w:pos="426"/>
        </w:tabs>
        <w:spacing w:after="0" w:line="240" w:lineRule="auto"/>
        <w:ind w:left="851" w:hanging="426"/>
        <w:jc w:val="center"/>
        <w:rPr>
          <w:rFonts w:ascii="Times New Roman" w:hAnsi="Times New Roman" w:cs="Times New Roman"/>
          <w:b/>
          <w:i/>
        </w:rPr>
      </w:pPr>
      <w:r w:rsidRPr="004E10A0">
        <w:rPr>
          <w:rFonts w:ascii="Times New Roman" w:hAnsi="Times New Roman" w:cs="Times New Roman"/>
          <w:b/>
          <w:i/>
        </w:rPr>
        <w:t>Domáce zvieratá</w:t>
      </w:r>
    </w:p>
    <w:p w14:paraId="187087CD" w14:textId="77777777" w:rsidR="00932E67" w:rsidRPr="004E10A0" w:rsidRDefault="00932E67" w:rsidP="004E10A0">
      <w:pPr>
        <w:tabs>
          <w:tab w:val="left" w:pos="426"/>
        </w:tabs>
        <w:spacing w:after="0" w:line="240" w:lineRule="auto"/>
        <w:ind w:left="851" w:hanging="426"/>
        <w:jc w:val="center"/>
        <w:rPr>
          <w:rFonts w:ascii="Times New Roman" w:hAnsi="Times New Roman" w:cs="Times New Roman"/>
        </w:rPr>
      </w:pPr>
    </w:p>
    <w:p w14:paraId="1F771D92" w14:textId="77777777" w:rsidR="001C0D78" w:rsidRPr="004E10A0" w:rsidRDefault="001C0D78"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ab/>
        <w:t>7.1. Chovať alebo mať v držbe domáce zvieratá (mačky, psy, iné zvieratá) možno len v súlade so všeobecne záväzným nariadením mesta.</w:t>
      </w:r>
    </w:p>
    <w:p w14:paraId="37B61ABE" w14:textId="77777777" w:rsidR="001C0D78" w:rsidRPr="004E10A0" w:rsidRDefault="001C0D78"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7.2. Vlastníci domácich zvierat sú povinní dbať na to, aby ich domáce zvieratá nespôsobovali hygienické nedostatky alebo nečistotu v bytovom dome, sú povinní zabezpečiť, aby nedošlo k obťažovaniu a ohrozovaniu obyvateľov bytového domu.</w:t>
      </w:r>
    </w:p>
    <w:p w14:paraId="602CC769" w14:textId="77777777" w:rsidR="001C0D78" w:rsidRPr="004E10A0" w:rsidRDefault="001C0D78"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7.3. Užívateľ, ktorý chová alebo má v držbe zviera, musí zabezpečiť základné hygienické, veterinárne a bezpečnostné opatrenia a opatrenia proti svojvoľnému úteku zvieraťa. Pravidlá chovu domácich zvierat musia byť v súlade so všeobecne záväznými predpismi o ochrane zvierat, najmä predpismi Ministerstva pôdohospodárstva SR, Krajskej a regionálnej veterinárnej a potravinovej správy.</w:t>
      </w:r>
    </w:p>
    <w:p w14:paraId="30EADF90" w14:textId="77777777" w:rsidR="001C0D78" w:rsidRPr="004E10A0" w:rsidRDefault="001C0D78"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7.4. Každý pes, držaný nepretržite po dobu viac ako 90 dní na území SR podlieha evidencii psov. Držiteľ je povinný prihlásiť psa do evidencie vedenej MU v lehote do 30 dní od uplynutia 90 dňovej lehoty.</w:t>
      </w:r>
    </w:p>
    <w:p w14:paraId="3D8F57AD" w14:textId="77777777" w:rsidR="001C0D78" w:rsidRPr="004E10A0" w:rsidRDefault="001C0D78"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7.5. Psa je zakázané chovať v pivnici, na balkóne a pod. Psa nemožno ponechať v uzavretom priestore (byte) bez možnosti močenia a vyprázdňovania dlhšie ako 12 hodín denne.</w:t>
      </w:r>
    </w:p>
    <w:p w14:paraId="3F2362D0" w14:textId="77777777" w:rsidR="001C0D78" w:rsidRPr="004E10A0" w:rsidRDefault="001C0D78"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7.6. V bytovom dome sa nesmú chovať úžitkové zvieratá, exotické zvieratá, ktorých chov podlieha schváleniu orgánov Ministerstva životného prostredia (plazy, dravce, nebezpečný hmyz). Užívatelia nesmú na balkóne pestovať nepôvodnú, agresívnu flóru, ktorá môže vytlačiť pôvodnú flóru.</w:t>
      </w:r>
    </w:p>
    <w:p w14:paraId="4B928CAB" w14:textId="77777777" w:rsidR="001C0D78" w:rsidRPr="004E10A0" w:rsidRDefault="001C0D78"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7.7. Vodiť psa mimo bytu môže len osoba, ktorá je fyzicky a psychicky spôsobilá a schopná ho ovládať v každej situácii, pričom je povinná predchádzať tomu, aby pes útočil alebo iným spôsobom ohrozoval človeka alebo zvieratá a zabraňovať vzniku škôd na majetku.</w:t>
      </w:r>
    </w:p>
    <w:p w14:paraId="502B646C" w14:textId="77777777" w:rsidR="001C0D78" w:rsidRPr="004E10A0" w:rsidRDefault="001C0D78"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lastRenderedPageBreak/>
        <w:t>7.8. Pes sa v spoločných priestoroch a spoločných zariadeniach nesmie pohybovať bez vôdzky (výnimkou je prípad, ak ho majiteľ nesie na rukách, v košíku alebo taške).</w:t>
      </w:r>
    </w:p>
    <w:p w14:paraId="2BB85715" w14:textId="77777777" w:rsidR="001C0D78" w:rsidRPr="004E10A0" w:rsidRDefault="001C0D78"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7.9. Za psa vždy zodpovedá držiteľ psa alebo osoba, ktorá psa vedie alebo nad psom vykonáva dohľad. Držiteľ psa a iného zvieraťa chovaného v bytovom dome zodpovedá za všetky škody spôsobené týmito zvieratami.</w:t>
      </w:r>
    </w:p>
    <w:p w14:paraId="59F17DEB" w14:textId="77777777" w:rsidR="001C0D78" w:rsidRPr="004E10A0" w:rsidRDefault="001C0D78"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7.10. Správca nenesie žiadnu zodpovednosť za škody, záväzky alebo práva každého druhu, spôsobené alebo spojené s poškodením alebo poranením domácimi zvieratami.</w:t>
      </w:r>
    </w:p>
    <w:p w14:paraId="5CBBE5B3" w14:textId="77777777" w:rsidR="004E10A0" w:rsidRPr="004E10A0" w:rsidRDefault="004E10A0" w:rsidP="004E10A0">
      <w:pPr>
        <w:tabs>
          <w:tab w:val="left" w:pos="426"/>
        </w:tabs>
        <w:spacing w:after="0" w:line="240" w:lineRule="auto"/>
        <w:ind w:left="851" w:hanging="426"/>
        <w:jc w:val="both"/>
        <w:rPr>
          <w:rFonts w:ascii="Times New Roman" w:hAnsi="Times New Roman" w:cs="Times New Roman"/>
        </w:rPr>
      </w:pPr>
    </w:p>
    <w:p w14:paraId="63D99002" w14:textId="77777777" w:rsidR="000B1676" w:rsidRPr="004E10A0" w:rsidRDefault="000B1676" w:rsidP="004E10A0">
      <w:pPr>
        <w:tabs>
          <w:tab w:val="left" w:pos="426"/>
        </w:tabs>
        <w:spacing w:after="0" w:line="240" w:lineRule="auto"/>
        <w:ind w:left="851" w:hanging="426"/>
        <w:jc w:val="center"/>
        <w:rPr>
          <w:rFonts w:ascii="Times New Roman" w:hAnsi="Times New Roman" w:cs="Times New Roman"/>
          <w:b/>
          <w:i/>
        </w:rPr>
      </w:pPr>
      <w:r w:rsidRPr="004E10A0">
        <w:rPr>
          <w:rFonts w:ascii="Times New Roman" w:hAnsi="Times New Roman" w:cs="Times New Roman"/>
          <w:b/>
          <w:i/>
        </w:rPr>
        <w:t>Článok 8</w:t>
      </w:r>
    </w:p>
    <w:p w14:paraId="2C76809C" w14:textId="6167DB17" w:rsidR="000B1676" w:rsidRPr="004E10A0" w:rsidRDefault="000B1676" w:rsidP="004E10A0">
      <w:pPr>
        <w:tabs>
          <w:tab w:val="left" w:pos="426"/>
        </w:tabs>
        <w:spacing w:after="0" w:line="240" w:lineRule="auto"/>
        <w:ind w:left="851" w:hanging="426"/>
        <w:jc w:val="center"/>
        <w:rPr>
          <w:rFonts w:ascii="Times New Roman" w:hAnsi="Times New Roman" w:cs="Times New Roman"/>
          <w:b/>
          <w:i/>
        </w:rPr>
      </w:pPr>
      <w:r w:rsidRPr="004E10A0">
        <w:rPr>
          <w:rFonts w:ascii="Times New Roman" w:hAnsi="Times New Roman" w:cs="Times New Roman"/>
          <w:b/>
          <w:i/>
        </w:rPr>
        <w:t>Prenájom a predaj bytov v</w:t>
      </w:r>
      <w:r w:rsidR="00932E67" w:rsidRPr="004E10A0">
        <w:rPr>
          <w:rFonts w:ascii="Times New Roman" w:hAnsi="Times New Roman" w:cs="Times New Roman"/>
          <w:b/>
          <w:i/>
        </w:rPr>
        <w:t> </w:t>
      </w:r>
      <w:r w:rsidRPr="004E10A0">
        <w:rPr>
          <w:rFonts w:ascii="Times New Roman" w:hAnsi="Times New Roman" w:cs="Times New Roman"/>
          <w:b/>
          <w:i/>
        </w:rPr>
        <w:t>dome</w:t>
      </w:r>
    </w:p>
    <w:p w14:paraId="4EEC438C" w14:textId="77777777" w:rsidR="00932E67" w:rsidRPr="004E10A0" w:rsidRDefault="00932E67" w:rsidP="004E10A0">
      <w:pPr>
        <w:tabs>
          <w:tab w:val="left" w:pos="426"/>
        </w:tabs>
        <w:spacing w:after="0" w:line="240" w:lineRule="auto"/>
        <w:ind w:left="851" w:hanging="426"/>
        <w:jc w:val="center"/>
        <w:rPr>
          <w:rFonts w:ascii="Times New Roman" w:hAnsi="Times New Roman" w:cs="Times New Roman"/>
        </w:rPr>
      </w:pPr>
    </w:p>
    <w:p w14:paraId="59309904" w14:textId="7D1A2483" w:rsidR="000B1676" w:rsidRPr="004E10A0" w:rsidRDefault="000B1676" w:rsidP="004E10A0">
      <w:pPr>
        <w:tabs>
          <w:tab w:val="left" w:pos="426"/>
        </w:tabs>
        <w:spacing w:after="0" w:line="240" w:lineRule="auto"/>
        <w:ind w:left="851" w:hanging="426"/>
        <w:jc w:val="both"/>
        <w:rPr>
          <w:rFonts w:ascii="Times New Roman" w:hAnsi="Times New Roman" w:cs="Times New Roman"/>
          <w:b/>
        </w:rPr>
      </w:pPr>
      <w:r w:rsidRPr="004E10A0">
        <w:rPr>
          <w:rFonts w:ascii="Times New Roman" w:hAnsi="Times New Roman" w:cs="Times New Roman"/>
        </w:rPr>
        <w:t xml:space="preserve">8.1. </w:t>
      </w:r>
      <w:r w:rsidRPr="004E10A0">
        <w:rPr>
          <w:rFonts w:ascii="Times New Roman" w:hAnsi="Times New Roman" w:cs="Times New Roman"/>
          <w:b/>
        </w:rPr>
        <w:t>Nový majiteľ bytu zo zákona pristupuje k zmluve o výkone správy a je povinný po nasťahovaní do 7 dní splniť si ohlasovaciu povinnosť nahlásením všetkých osôb bývajúcich v spoločnom domácnosti u správcu.</w:t>
      </w:r>
    </w:p>
    <w:p w14:paraId="386B1F12" w14:textId="58D2B91D" w:rsidR="000B1676" w:rsidRPr="004E10A0" w:rsidRDefault="000B1676" w:rsidP="004E10A0">
      <w:pPr>
        <w:tabs>
          <w:tab w:val="left" w:pos="426"/>
        </w:tabs>
        <w:spacing w:after="0" w:line="240" w:lineRule="auto"/>
        <w:ind w:left="851" w:hanging="426"/>
        <w:jc w:val="both"/>
        <w:rPr>
          <w:rFonts w:ascii="Times New Roman" w:hAnsi="Times New Roman" w:cs="Times New Roman"/>
          <w:b/>
        </w:rPr>
      </w:pPr>
      <w:r w:rsidRPr="004E10A0">
        <w:rPr>
          <w:rFonts w:ascii="Times New Roman" w:hAnsi="Times New Roman" w:cs="Times New Roman"/>
        </w:rPr>
        <w:t xml:space="preserve">8.2. </w:t>
      </w:r>
      <w:r w:rsidRPr="004E10A0">
        <w:rPr>
          <w:rFonts w:ascii="Times New Roman" w:hAnsi="Times New Roman" w:cs="Times New Roman"/>
          <w:b/>
        </w:rPr>
        <w:t>Ohlasovacia povinnosť sa týka aj osôb, ktoré sú v byte vlastníka ubytované dočasne</w:t>
      </w:r>
      <w:r w:rsidR="00932E67" w:rsidRPr="004E10A0">
        <w:rPr>
          <w:rFonts w:ascii="Times New Roman" w:hAnsi="Times New Roman" w:cs="Times New Roman"/>
          <w:b/>
        </w:rPr>
        <w:t xml:space="preserve"> </w:t>
      </w:r>
      <w:r w:rsidRPr="004E10A0">
        <w:rPr>
          <w:rFonts w:ascii="Times New Roman" w:hAnsi="Times New Roman" w:cs="Times New Roman"/>
          <w:b/>
        </w:rPr>
        <w:t>na pre</w:t>
      </w:r>
      <w:r w:rsidR="00932E67" w:rsidRPr="004E10A0">
        <w:rPr>
          <w:rFonts w:ascii="Times New Roman" w:hAnsi="Times New Roman" w:cs="Times New Roman"/>
          <w:b/>
        </w:rPr>
        <w:t>-</w:t>
      </w:r>
      <w:proofErr w:type="spellStart"/>
      <w:r w:rsidRPr="004E10A0">
        <w:rPr>
          <w:rFonts w:ascii="Times New Roman" w:hAnsi="Times New Roman" w:cs="Times New Roman"/>
          <w:b/>
        </w:rPr>
        <w:t>chodné</w:t>
      </w:r>
      <w:proofErr w:type="spellEnd"/>
      <w:r w:rsidRPr="004E10A0">
        <w:rPr>
          <w:rFonts w:ascii="Times New Roman" w:hAnsi="Times New Roman" w:cs="Times New Roman"/>
          <w:b/>
        </w:rPr>
        <w:t xml:space="preserve"> obdobie (viac ako 3 mesiace) a užívajú počas tohto obdobia spoločné priestory.</w:t>
      </w:r>
    </w:p>
    <w:p w14:paraId="0093CF9B" w14:textId="0B8B0E99" w:rsidR="000B1676" w:rsidRPr="004E10A0" w:rsidRDefault="000B1676" w:rsidP="004E10A0">
      <w:pPr>
        <w:tabs>
          <w:tab w:val="left" w:pos="426"/>
        </w:tabs>
        <w:spacing w:after="0" w:line="240" w:lineRule="auto"/>
        <w:ind w:left="851" w:hanging="426"/>
        <w:jc w:val="both"/>
        <w:rPr>
          <w:rFonts w:ascii="Times New Roman" w:hAnsi="Times New Roman" w:cs="Times New Roman"/>
          <w:b/>
        </w:rPr>
      </w:pPr>
      <w:r w:rsidRPr="004E10A0">
        <w:rPr>
          <w:rFonts w:ascii="Times New Roman" w:hAnsi="Times New Roman" w:cs="Times New Roman"/>
          <w:b/>
        </w:rPr>
        <w:t>8.3. Prenájom bytu vlastníkom musí byť oznámený správcovi s uvedením, koľko osôb sa v byte bude zdržiavať ako i ich mená</w:t>
      </w:r>
    </w:p>
    <w:p w14:paraId="41902D86" w14:textId="77777777" w:rsidR="00937C53" w:rsidRPr="004E10A0" w:rsidRDefault="000B1676"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8.4. Vlastník bytu musí nájomcu oboznámiť so všetkými prijatými pravidlami a zásadami bývania v dome a upozorniť ho, že tieto pravidlá musí bezpodmienečne dodržiavať. Hlasovacie právo za byt prináleží vlastníkovi bytu a nie nájomcovi.</w:t>
      </w:r>
    </w:p>
    <w:p w14:paraId="532F3AB5" w14:textId="77777777" w:rsidR="000B1676" w:rsidRPr="004E10A0" w:rsidRDefault="000B1676" w:rsidP="004E10A0">
      <w:pPr>
        <w:tabs>
          <w:tab w:val="left" w:pos="426"/>
        </w:tabs>
        <w:spacing w:after="0" w:line="240" w:lineRule="auto"/>
        <w:ind w:left="851" w:hanging="426"/>
        <w:jc w:val="both"/>
        <w:rPr>
          <w:rFonts w:ascii="Times New Roman" w:hAnsi="Times New Roman" w:cs="Times New Roman"/>
          <w:b/>
        </w:rPr>
      </w:pPr>
      <w:r w:rsidRPr="004E10A0">
        <w:rPr>
          <w:rFonts w:ascii="Times New Roman" w:hAnsi="Times New Roman" w:cs="Times New Roman"/>
          <w:b/>
        </w:rPr>
        <w:t>8.5. Zodpovednosť za porušovanie zásad a morálky bývania nesie jednoznačne vlastník bytu.</w:t>
      </w:r>
    </w:p>
    <w:p w14:paraId="5BAAF635" w14:textId="77777777" w:rsidR="000B1676" w:rsidRPr="004E10A0" w:rsidRDefault="000B1676" w:rsidP="004E10A0">
      <w:pPr>
        <w:tabs>
          <w:tab w:val="left" w:pos="426"/>
        </w:tabs>
        <w:spacing w:after="0" w:line="240" w:lineRule="auto"/>
        <w:ind w:left="851" w:hanging="426"/>
        <w:jc w:val="both"/>
        <w:rPr>
          <w:rFonts w:ascii="Times New Roman" w:hAnsi="Times New Roman" w:cs="Times New Roman"/>
        </w:rPr>
      </w:pPr>
    </w:p>
    <w:p w14:paraId="48B43FCC" w14:textId="77777777" w:rsidR="000B1676" w:rsidRPr="004E10A0" w:rsidRDefault="000B1676" w:rsidP="004E10A0">
      <w:pPr>
        <w:tabs>
          <w:tab w:val="left" w:pos="426"/>
        </w:tabs>
        <w:spacing w:after="0" w:line="240" w:lineRule="auto"/>
        <w:ind w:left="851" w:hanging="426"/>
        <w:jc w:val="center"/>
        <w:rPr>
          <w:rFonts w:ascii="Times New Roman" w:hAnsi="Times New Roman" w:cs="Times New Roman"/>
          <w:b/>
          <w:i/>
        </w:rPr>
      </w:pPr>
      <w:r w:rsidRPr="004E10A0">
        <w:rPr>
          <w:rFonts w:ascii="Times New Roman" w:hAnsi="Times New Roman" w:cs="Times New Roman"/>
          <w:b/>
          <w:i/>
        </w:rPr>
        <w:t>Článok 9</w:t>
      </w:r>
    </w:p>
    <w:p w14:paraId="46004834" w14:textId="422994FB" w:rsidR="000B1676" w:rsidRPr="004E10A0" w:rsidRDefault="000B1676" w:rsidP="004E10A0">
      <w:pPr>
        <w:tabs>
          <w:tab w:val="left" w:pos="426"/>
        </w:tabs>
        <w:spacing w:after="0" w:line="240" w:lineRule="auto"/>
        <w:ind w:left="851" w:hanging="426"/>
        <w:jc w:val="center"/>
        <w:rPr>
          <w:rFonts w:ascii="Times New Roman" w:hAnsi="Times New Roman" w:cs="Times New Roman"/>
          <w:b/>
          <w:i/>
        </w:rPr>
      </w:pPr>
      <w:r w:rsidRPr="004E10A0">
        <w:rPr>
          <w:rFonts w:ascii="Times New Roman" w:hAnsi="Times New Roman" w:cs="Times New Roman"/>
          <w:b/>
          <w:i/>
        </w:rPr>
        <w:t>Otváranie a zatváranie domu</w:t>
      </w:r>
    </w:p>
    <w:p w14:paraId="50454536" w14:textId="77777777" w:rsidR="00932E67" w:rsidRPr="004E10A0" w:rsidRDefault="00932E67" w:rsidP="004E10A0">
      <w:pPr>
        <w:tabs>
          <w:tab w:val="left" w:pos="426"/>
        </w:tabs>
        <w:spacing w:after="0" w:line="240" w:lineRule="auto"/>
        <w:ind w:left="851" w:hanging="426"/>
        <w:jc w:val="center"/>
        <w:rPr>
          <w:rFonts w:ascii="Times New Roman" w:hAnsi="Times New Roman" w:cs="Times New Roman"/>
          <w:b/>
          <w:i/>
        </w:rPr>
      </w:pPr>
    </w:p>
    <w:p w14:paraId="13DEDD97" w14:textId="3216F7AB" w:rsidR="000B1676" w:rsidRPr="004E10A0" w:rsidRDefault="000B1676"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9.1. Užívateľ bytu a osoby, ktoré s ním žijú v jednej domácnosti sú povinní šetrne zaobchádzať s</w:t>
      </w:r>
      <w:r w:rsidR="00932E67" w:rsidRPr="004E10A0">
        <w:rPr>
          <w:rFonts w:ascii="Times New Roman" w:hAnsi="Times New Roman" w:cs="Times New Roman"/>
        </w:rPr>
        <w:t> </w:t>
      </w:r>
      <w:proofErr w:type="spellStart"/>
      <w:r w:rsidRPr="004E10A0">
        <w:rPr>
          <w:rFonts w:ascii="Times New Roman" w:hAnsi="Times New Roman" w:cs="Times New Roman"/>
        </w:rPr>
        <w:t>vcho</w:t>
      </w:r>
      <w:r w:rsidR="00932E67" w:rsidRPr="004E10A0">
        <w:rPr>
          <w:rFonts w:ascii="Times New Roman" w:hAnsi="Times New Roman" w:cs="Times New Roman"/>
        </w:rPr>
        <w:t>-</w:t>
      </w:r>
      <w:r w:rsidRPr="004E10A0">
        <w:rPr>
          <w:rFonts w:ascii="Times New Roman" w:hAnsi="Times New Roman" w:cs="Times New Roman"/>
        </w:rPr>
        <w:t>dovými</w:t>
      </w:r>
      <w:proofErr w:type="spellEnd"/>
      <w:r w:rsidRPr="004E10A0">
        <w:rPr>
          <w:rFonts w:ascii="Times New Roman" w:hAnsi="Times New Roman" w:cs="Times New Roman"/>
        </w:rPr>
        <w:t xml:space="preserve"> dverami vybavenými automatickým otváraním z bytu.</w:t>
      </w:r>
    </w:p>
    <w:p w14:paraId="67E7B681" w14:textId="77777777" w:rsidR="000B1676" w:rsidRPr="004E10A0" w:rsidRDefault="000B1676"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9.2. V záujme ochrany majetku spoluvlastníkov a bezpečnosti v dome sú obyvatelia domu povinní pri príchode a odchode z domu sa presvedčiť, či sú dvere po nich riadne a bezpečne zatvorené. Na túto okolnosť sú povinní upozorňovať aj všetky svoje návštevy.</w:t>
      </w:r>
    </w:p>
    <w:p w14:paraId="3F516C19" w14:textId="77777777" w:rsidR="000B1676" w:rsidRPr="004E10A0" w:rsidRDefault="000B1676"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9.3. Čip od vchodových dverí vo vlastnom záujme všetkých vlastníkov, nájomcov bytov môžu mať len trvalí obyvatelia domu, alebo podľa potreby i blízke osoby vlastníka – užívateľa bytu.</w:t>
      </w:r>
    </w:p>
    <w:p w14:paraId="31ACD0E0" w14:textId="6681C89C" w:rsidR="000B1676" w:rsidRPr="004E10A0" w:rsidRDefault="000B1676"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9.4. Do vchodového priestoru púšťanie cudzích osôb bez overenia a hlavne ich pobyt spojený napr. i s vysedávaním v tomto spoločnom priestore sa nepovoľuje</w:t>
      </w:r>
      <w:r w:rsidR="00362FFB" w:rsidRPr="004E10A0">
        <w:rPr>
          <w:rFonts w:ascii="Times New Roman" w:hAnsi="Times New Roman" w:cs="Times New Roman"/>
        </w:rPr>
        <w:t>.</w:t>
      </w:r>
      <w:r w:rsidRPr="004E10A0">
        <w:rPr>
          <w:rFonts w:ascii="Times New Roman" w:hAnsi="Times New Roman" w:cs="Times New Roman"/>
        </w:rPr>
        <w:t xml:space="preserve"> </w:t>
      </w:r>
      <w:r w:rsidR="00362FFB" w:rsidRPr="004E10A0">
        <w:rPr>
          <w:rFonts w:ascii="Times New Roman" w:hAnsi="Times New Roman" w:cs="Times New Roman"/>
        </w:rPr>
        <w:t>Vlas</w:t>
      </w:r>
      <w:r w:rsidR="00CD7A1F" w:rsidRPr="004E10A0">
        <w:rPr>
          <w:rFonts w:ascii="Times New Roman" w:hAnsi="Times New Roman" w:cs="Times New Roman"/>
        </w:rPr>
        <w:t>tníci, nájomníci bytu majú právo urobiť opatrenia na ich vykázanie z domu.</w:t>
      </w:r>
    </w:p>
    <w:p w14:paraId="24F3A014" w14:textId="77777777" w:rsidR="00CD7A1F" w:rsidRPr="004E10A0" w:rsidRDefault="00CD7A1F" w:rsidP="004E10A0">
      <w:pPr>
        <w:tabs>
          <w:tab w:val="left" w:pos="426"/>
        </w:tabs>
        <w:spacing w:after="0" w:line="240" w:lineRule="auto"/>
        <w:ind w:left="851" w:hanging="426"/>
        <w:jc w:val="both"/>
        <w:rPr>
          <w:rFonts w:ascii="Times New Roman" w:hAnsi="Times New Roman" w:cs="Times New Roman"/>
        </w:rPr>
      </w:pPr>
    </w:p>
    <w:p w14:paraId="2F83FEEB" w14:textId="77777777" w:rsidR="00CD7A1F" w:rsidRPr="004E10A0" w:rsidRDefault="00CD7A1F" w:rsidP="004E10A0">
      <w:pPr>
        <w:tabs>
          <w:tab w:val="left" w:pos="426"/>
        </w:tabs>
        <w:spacing w:after="0" w:line="240" w:lineRule="auto"/>
        <w:ind w:left="851" w:hanging="426"/>
        <w:jc w:val="center"/>
        <w:rPr>
          <w:rFonts w:ascii="Times New Roman" w:hAnsi="Times New Roman" w:cs="Times New Roman"/>
          <w:b/>
          <w:i/>
        </w:rPr>
      </w:pPr>
      <w:r w:rsidRPr="004E10A0">
        <w:rPr>
          <w:rFonts w:ascii="Times New Roman" w:hAnsi="Times New Roman" w:cs="Times New Roman"/>
          <w:b/>
          <w:i/>
        </w:rPr>
        <w:t>Článok 10</w:t>
      </w:r>
    </w:p>
    <w:p w14:paraId="75D753C3" w14:textId="0496FD6A" w:rsidR="00CD7A1F" w:rsidRPr="004E10A0" w:rsidRDefault="00CD7A1F" w:rsidP="004E10A0">
      <w:pPr>
        <w:tabs>
          <w:tab w:val="left" w:pos="426"/>
        </w:tabs>
        <w:spacing w:after="0" w:line="240" w:lineRule="auto"/>
        <w:ind w:left="851" w:hanging="426"/>
        <w:jc w:val="center"/>
        <w:rPr>
          <w:rFonts w:ascii="Times New Roman" w:hAnsi="Times New Roman" w:cs="Times New Roman"/>
          <w:b/>
          <w:i/>
        </w:rPr>
      </w:pPr>
      <w:r w:rsidRPr="004E10A0">
        <w:rPr>
          <w:rFonts w:ascii="Times New Roman" w:hAnsi="Times New Roman" w:cs="Times New Roman"/>
          <w:b/>
          <w:i/>
        </w:rPr>
        <w:t>Záverečné ustanovenia</w:t>
      </w:r>
    </w:p>
    <w:p w14:paraId="2F8476F8" w14:textId="77777777" w:rsidR="00932E67" w:rsidRPr="004E10A0" w:rsidRDefault="00932E67" w:rsidP="004E10A0">
      <w:pPr>
        <w:tabs>
          <w:tab w:val="left" w:pos="426"/>
        </w:tabs>
        <w:spacing w:after="0" w:line="240" w:lineRule="auto"/>
        <w:ind w:left="851" w:hanging="426"/>
        <w:jc w:val="center"/>
        <w:rPr>
          <w:rFonts w:ascii="Times New Roman" w:hAnsi="Times New Roman" w:cs="Times New Roman"/>
        </w:rPr>
      </w:pPr>
    </w:p>
    <w:p w14:paraId="60B54A3D" w14:textId="1BF9FB9D" w:rsidR="00CD7A1F" w:rsidRPr="004E10A0" w:rsidRDefault="00CD7A1F"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10.1. Spory vznikajúce porušovaním prijatých zásad Domového poriadku môžu vlastníci riešiť v zmysle Zákona č. 372/1990 Zb. o priestupkovom konaní, alebo súdnou cestou podaním žaloby zo strany vlastníka alebo Správcu.</w:t>
      </w:r>
    </w:p>
    <w:p w14:paraId="25EDDD4E" w14:textId="77777777" w:rsidR="00CD7A1F" w:rsidRPr="004E10A0" w:rsidRDefault="00CD7A1F"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10.2. Tento domový poriadok bude vyvesení vo vchode a prístupný všetkým užívateľom.</w:t>
      </w:r>
    </w:p>
    <w:p w14:paraId="314FB654" w14:textId="5BD1A9CA" w:rsidR="00CD7A1F" w:rsidRPr="004E10A0" w:rsidRDefault="00CD7A1F"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10.3. Tento domový poriadok nadobúda platnosť dňom a účinnosť dňom schválenia na schôdzi vlastníkov bytov domu.</w:t>
      </w:r>
    </w:p>
    <w:p w14:paraId="1417544E" w14:textId="1D73F52E" w:rsidR="00CD7A1F" w:rsidRPr="004E10A0" w:rsidRDefault="00CD7A1F"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ab/>
      </w:r>
    </w:p>
    <w:p w14:paraId="5E09E56A" w14:textId="13F4AD33" w:rsidR="000B1676" w:rsidRDefault="00CD7A1F"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 xml:space="preserve">V Trenčíne, </w:t>
      </w:r>
      <w:r w:rsidR="004E10A0" w:rsidRPr="004E10A0">
        <w:rPr>
          <w:rFonts w:ascii="Times New Roman" w:hAnsi="Times New Roman" w:cs="Times New Roman"/>
        </w:rPr>
        <w:t>15. júla 2021</w:t>
      </w:r>
    </w:p>
    <w:p w14:paraId="2CA53487" w14:textId="58DCDEF5" w:rsidR="004E10A0" w:rsidRDefault="004E10A0" w:rsidP="004E10A0">
      <w:pPr>
        <w:tabs>
          <w:tab w:val="left" w:pos="426"/>
        </w:tabs>
        <w:spacing w:after="0" w:line="240" w:lineRule="auto"/>
        <w:ind w:left="851" w:hanging="426"/>
        <w:jc w:val="both"/>
        <w:rPr>
          <w:rFonts w:ascii="Times New Roman" w:hAnsi="Times New Roman" w:cs="Times New Roman"/>
        </w:rPr>
      </w:pPr>
    </w:p>
    <w:p w14:paraId="2C623486" w14:textId="4E85B226" w:rsidR="004E10A0" w:rsidRDefault="004E10A0" w:rsidP="004E10A0">
      <w:pPr>
        <w:tabs>
          <w:tab w:val="left" w:pos="426"/>
        </w:tabs>
        <w:spacing w:after="0" w:line="240" w:lineRule="auto"/>
        <w:ind w:left="851" w:hanging="426"/>
        <w:jc w:val="both"/>
        <w:rPr>
          <w:rFonts w:ascii="Times New Roman" w:hAnsi="Times New Roman" w:cs="Times New Roman"/>
        </w:rPr>
      </w:pPr>
    </w:p>
    <w:p w14:paraId="7A1041DB" w14:textId="77777777" w:rsidR="004E10A0" w:rsidRPr="004E10A0" w:rsidRDefault="004E10A0" w:rsidP="004E10A0">
      <w:pPr>
        <w:tabs>
          <w:tab w:val="left" w:pos="426"/>
        </w:tabs>
        <w:spacing w:after="0" w:line="240" w:lineRule="auto"/>
        <w:ind w:left="851" w:hanging="426"/>
        <w:jc w:val="both"/>
        <w:rPr>
          <w:rFonts w:ascii="Times New Roman" w:hAnsi="Times New Roman" w:cs="Times New Roman"/>
        </w:rPr>
      </w:pPr>
    </w:p>
    <w:p w14:paraId="52262BA5" w14:textId="7B815361" w:rsidR="004E10A0" w:rsidRPr="004E10A0" w:rsidRDefault="004E10A0" w:rsidP="004E10A0">
      <w:pPr>
        <w:tabs>
          <w:tab w:val="left" w:pos="426"/>
        </w:tabs>
        <w:spacing w:after="0" w:line="240" w:lineRule="auto"/>
        <w:ind w:left="850" w:hanging="425"/>
        <w:jc w:val="both"/>
        <w:rPr>
          <w:rFonts w:ascii="Times New Roman" w:hAnsi="Times New Roman" w:cs="Times New Roman"/>
        </w:rPr>
      </w:pPr>
      <w:r w:rsidRPr="004E10A0">
        <w:rPr>
          <w:rFonts w:ascii="Times New Roman" w:hAnsi="Times New Roman" w:cs="Times New Roman"/>
        </w:rPr>
        <w:t xml:space="preserve">                         </w:t>
      </w:r>
      <w:r w:rsidR="00A87DB4">
        <w:rPr>
          <w:rFonts w:ascii="Times New Roman" w:hAnsi="Times New Roman" w:cs="Times New Roman"/>
        </w:rPr>
        <w:t xml:space="preserve">           </w:t>
      </w:r>
      <w:r w:rsidRPr="004E10A0">
        <w:rPr>
          <w:rFonts w:ascii="Times New Roman" w:hAnsi="Times New Roman" w:cs="Times New Roman"/>
        </w:rPr>
        <w:t xml:space="preserve">Predseda SVB DOMA                                  </w:t>
      </w:r>
      <w:r w:rsidR="00A87DB4">
        <w:rPr>
          <w:rFonts w:ascii="Times New Roman" w:hAnsi="Times New Roman" w:cs="Times New Roman"/>
        </w:rPr>
        <w:t xml:space="preserve"> </w:t>
      </w:r>
      <w:r w:rsidRPr="004E10A0">
        <w:rPr>
          <w:rFonts w:ascii="Times New Roman" w:hAnsi="Times New Roman" w:cs="Times New Roman"/>
        </w:rPr>
        <w:t xml:space="preserve">       Antonín </w:t>
      </w:r>
      <w:proofErr w:type="spellStart"/>
      <w:r w:rsidRPr="004E10A0">
        <w:rPr>
          <w:rFonts w:ascii="Times New Roman" w:hAnsi="Times New Roman" w:cs="Times New Roman"/>
        </w:rPr>
        <w:t>Maděra</w:t>
      </w:r>
      <w:proofErr w:type="spellEnd"/>
    </w:p>
    <w:p w14:paraId="3722E2B0" w14:textId="77777777" w:rsidR="00CD7A1F" w:rsidRPr="004E10A0" w:rsidRDefault="00CD7A1F" w:rsidP="004E10A0">
      <w:pPr>
        <w:tabs>
          <w:tab w:val="left" w:pos="426"/>
        </w:tabs>
        <w:spacing w:after="0" w:line="240" w:lineRule="auto"/>
        <w:ind w:left="850" w:hanging="425"/>
        <w:jc w:val="center"/>
        <w:rPr>
          <w:rFonts w:ascii="Times New Roman" w:hAnsi="Times New Roman" w:cs="Times New Roman"/>
        </w:rPr>
      </w:pPr>
      <w:r w:rsidRPr="004E10A0">
        <w:rPr>
          <w:rFonts w:ascii="Times New Roman" w:hAnsi="Times New Roman" w:cs="Times New Roman"/>
        </w:rPr>
        <w:t>---------------------------------------------            -----------------------------------------------</w:t>
      </w:r>
    </w:p>
    <w:p w14:paraId="505F3C2C" w14:textId="77777777" w:rsidR="00CD7A1F" w:rsidRPr="004E10A0" w:rsidRDefault="00CD7A1F" w:rsidP="004E10A0">
      <w:pPr>
        <w:tabs>
          <w:tab w:val="left" w:pos="426"/>
        </w:tabs>
        <w:spacing w:after="0" w:line="240" w:lineRule="auto"/>
        <w:ind w:left="851" w:hanging="426"/>
        <w:jc w:val="both"/>
        <w:rPr>
          <w:rFonts w:ascii="Times New Roman" w:hAnsi="Times New Roman" w:cs="Times New Roman"/>
        </w:rPr>
      </w:pP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r w:rsidRPr="004E10A0">
        <w:rPr>
          <w:rFonts w:ascii="Times New Roman" w:hAnsi="Times New Roman" w:cs="Times New Roman"/>
        </w:rPr>
        <w:tab/>
      </w:r>
    </w:p>
    <w:p w14:paraId="72F50870" w14:textId="77777777" w:rsidR="004E10A0" w:rsidRDefault="004E10A0" w:rsidP="004E10A0">
      <w:pPr>
        <w:tabs>
          <w:tab w:val="left" w:pos="426"/>
        </w:tabs>
        <w:spacing w:after="0" w:line="240" w:lineRule="auto"/>
        <w:ind w:left="851" w:hanging="426"/>
        <w:jc w:val="center"/>
        <w:rPr>
          <w:rFonts w:ascii="Times New Roman" w:hAnsi="Times New Roman" w:cs="Times New Roman"/>
          <w:u w:val="single"/>
        </w:rPr>
      </w:pPr>
    </w:p>
    <w:p w14:paraId="029165DB" w14:textId="77777777" w:rsidR="004E10A0" w:rsidRDefault="004E10A0" w:rsidP="004E10A0">
      <w:pPr>
        <w:tabs>
          <w:tab w:val="left" w:pos="426"/>
        </w:tabs>
        <w:spacing w:after="0" w:line="240" w:lineRule="auto"/>
        <w:ind w:left="851" w:hanging="426"/>
        <w:jc w:val="center"/>
        <w:rPr>
          <w:rFonts w:ascii="Times New Roman" w:hAnsi="Times New Roman" w:cs="Times New Roman"/>
          <w:u w:val="single"/>
        </w:rPr>
      </w:pPr>
    </w:p>
    <w:p w14:paraId="055BF391" w14:textId="3D51B4C9" w:rsidR="000B1676" w:rsidRPr="004E10A0" w:rsidRDefault="00CD7A1F" w:rsidP="004E10A0">
      <w:pPr>
        <w:tabs>
          <w:tab w:val="left" w:pos="426"/>
        </w:tabs>
        <w:spacing w:after="0" w:line="240" w:lineRule="auto"/>
        <w:ind w:left="851" w:hanging="426"/>
        <w:jc w:val="center"/>
        <w:rPr>
          <w:rFonts w:ascii="Times New Roman" w:hAnsi="Times New Roman" w:cs="Times New Roman"/>
        </w:rPr>
      </w:pPr>
      <w:r w:rsidRPr="004E10A0">
        <w:rPr>
          <w:rFonts w:ascii="Times New Roman" w:hAnsi="Times New Roman" w:cs="Times New Roman"/>
          <w:u w:val="single"/>
        </w:rPr>
        <w:t xml:space="preserve">Text tohto domového poriadku vytvorili odborníci </w:t>
      </w:r>
      <w:r w:rsidRPr="004E10A0">
        <w:rPr>
          <w:rFonts w:ascii="Times New Roman" w:hAnsi="Times New Roman" w:cs="Times New Roman"/>
          <w:u w:val="single"/>
        </w:rPr>
        <w:br/>
        <w:t xml:space="preserve">s právnym vzdelaním. </w:t>
      </w:r>
      <w:r w:rsidRPr="004E10A0">
        <w:rPr>
          <w:rFonts w:ascii="Times New Roman" w:hAnsi="Times New Roman" w:cs="Times New Roman"/>
          <w:u w:val="single"/>
        </w:rPr>
        <w:br/>
      </w:r>
    </w:p>
    <w:p w14:paraId="339BA6C4" w14:textId="77777777" w:rsidR="008A2EEC" w:rsidRPr="004E10A0" w:rsidRDefault="008A2EEC" w:rsidP="004E10A0">
      <w:pPr>
        <w:spacing w:after="0" w:line="240" w:lineRule="auto"/>
        <w:jc w:val="both"/>
        <w:rPr>
          <w:rFonts w:ascii="Times New Roman" w:hAnsi="Times New Roman" w:cs="Times New Roman"/>
        </w:rPr>
      </w:pPr>
    </w:p>
    <w:p w14:paraId="755983AB" w14:textId="77777777" w:rsidR="002B3C8D" w:rsidRPr="004E10A0" w:rsidRDefault="002B3C8D" w:rsidP="004E10A0">
      <w:pPr>
        <w:spacing w:after="0" w:line="240" w:lineRule="auto"/>
        <w:jc w:val="both"/>
        <w:rPr>
          <w:rFonts w:ascii="Times New Roman" w:hAnsi="Times New Roman" w:cs="Times New Roman"/>
        </w:rPr>
      </w:pPr>
    </w:p>
    <w:sectPr w:rsidR="002B3C8D" w:rsidRPr="004E10A0" w:rsidSect="00932E67">
      <w:pgSz w:w="11906" w:h="16838"/>
      <w:pgMar w:top="709" w:right="566"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73DC4"/>
    <w:multiLevelType w:val="multilevel"/>
    <w:tmpl w:val="BE24FF1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F061196"/>
    <w:multiLevelType w:val="multilevel"/>
    <w:tmpl w:val="BE24FF1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90311BE"/>
    <w:multiLevelType w:val="hybridMultilevel"/>
    <w:tmpl w:val="3EE8B2DC"/>
    <w:lvl w:ilvl="0" w:tplc="32429158">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7AEF74C5"/>
    <w:multiLevelType w:val="hybridMultilevel"/>
    <w:tmpl w:val="B0B6D8E2"/>
    <w:lvl w:ilvl="0" w:tplc="8F8C62CC">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50B"/>
    <w:rsid w:val="000B1676"/>
    <w:rsid w:val="000C487A"/>
    <w:rsid w:val="000C52C1"/>
    <w:rsid w:val="000F714E"/>
    <w:rsid w:val="001968CB"/>
    <w:rsid w:val="001A44ED"/>
    <w:rsid w:val="001B31B8"/>
    <w:rsid w:val="001C0D78"/>
    <w:rsid w:val="0024619E"/>
    <w:rsid w:val="002A731B"/>
    <w:rsid w:val="002B3C8D"/>
    <w:rsid w:val="002C1F6B"/>
    <w:rsid w:val="00312A54"/>
    <w:rsid w:val="00362FFB"/>
    <w:rsid w:val="004803B6"/>
    <w:rsid w:val="004E10A0"/>
    <w:rsid w:val="00580A03"/>
    <w:rsid w:val="00643E9B"/>
    <w:rsid w:val="006638E6"/>
    <w:rsid w:val="0075028D"/>
    <w:rsid w:val="007D2DCA"/>
    <w:rsid w:val="008A2EEC"/>
    <w:rsid w:val="00932E67"/>
    <w:rsid w:val="00937C53"/>
    <w:rsid w:val="00946917"/>
    <w:rsid w:val="0095659A"/>
    <w:rsid w:val="009D7847"/>
    <w:rsid w:val="009E650B"/>
    <w:rsid w:val="00A671B1"/>
    <w:rsid w:val="00A87DB4"/>
    <w:rsid w:val="00B66228"/>
    <w:rsid w:val="00B7315C"/>
    <w:rsid w:val="00BC1412"/>
    <w:rsid w:val="00C36D7C"/>
    <w:rsid w:val="00CD7A1F"/>
    <w:rsid w:val="00CF1E52"/>
    <w:rsid w:val="00D3083E"/>
    <w:rsid w:val="00DA07D2"/>
    <w:rsid w:val="00E64C1A"/>
    <w:rsid w:val="00F020ED"/>
    <w:rsid w:val="00F33483"/>
    <w:rsid w:val="00F70C6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71682"/>
  <w15:chartTrackingRefBased/>
  <w15:docId w15:val="{0D82FFDC-30FF-4B95-BBAD-48C5F3038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2B3C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2549</Words>
  <Characters>14531</Characters>
  <Application>Microsoft Office Word</Application>
  <DocSecurity>0</DocSecurity>
  <Lines>121</Lines>
  <Paragraphs>34</Paragraphs>
  <ScaleCrop>false</ScaleCrop>
  <HeadingPairs>
    <vt:vector size="2" baseType="variant">
      <vt:variant>
        <vt:lpstr>Názov</vt:lpstr>
      </vt:variant>
      <vt:variant>
        <vt:i4>1</vt:i4>
      </vt:variant>
    </vt:vector>
  </HeadingPairs>
  <TitlesOfParts>
    <vt:vector size="1" baseType="lpstr">
      <vt:lpstr/>
    </vt:vector>
  </TitlesOfParts>
  <Company>MO SR</Company>
  <LinksUpToDate>false</LinksUpToDate>
  <CharactersWithSpaces>17046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KLIMOVA Lenka</dc:creator>
  <cp:keywords/>
  <dc:description/>
  <cp:lastModifiedBy>Antonin Madera</cp:lastModifiedBy>
  <cp:revision>5</cp:revision>
  <cp:lastPrinted>2021-07-14T18:12:00Z</cp:lastPrinted>
  <dcterms:created xsi:type="dcterms:W3CDTF">2021-06-02T18:25:00Z</dcterms:created>
  <dcterms:modified xsi:type="dcterms:W3CDTF">2021-07-14T18:14:00Z</dcterms:modified>
</cp:coreProperties>
</file>